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67"/>
        <w:ind w:left="2004" w:right="2336" w:firstLine="941"/>
      </w:pPr>
      <w:bookmarkStart w:name="Показатели деятельности" w:id="1"/>
      <w:bookmarkEnd w:id="1"/>
      <w:r>
        <w:rPr>
          <w:b w:val="0"/>
        </w:rPr>
      </w:r>
      <w:r>
        <w:rPr/>
        <w:t>Показатели деятельности </w:t>
      </w:r>
      <w:bookmarkStart w:name="МБДОУ № 128 «ШАЯН» за 2021 год" w:id="2"/>
      <w:bookmarkEnd w:id="2"/>
      <w:r>
        <w:rPr/>
        <w:t>М</w:t>
      </w:r>
      <w:r>
        <w:rPr/>
        <w:t>БДОУ</w:t>
      </w:r>
      <w:r>
        <w:rPr>
          <w:spacing w:val="-17"/>
        </w:rPr>
        <w:t> </w:t>
      </w:r>
      <w:r>
        <w:rPr/>
        <w:t>№</w:t>
      </w:r>
      <w:r>
        <w:rPr>
          <w:spacing w:val="-19"/>
        </w:rPr>
        <w:t> </w:t>
      </w:r>
      <w:r>
        <w:rPr/>
        <w:t>128</w:t>
      </w:r>
      <w:r>
        <w:rPr>
          <w:spacing w:val="-19"/>
        </w:rPr>
        <w:t> </w:t>
      </w:r>
      <w:r>
        <w:rPr/>
        <w:t>«ШАЯН»</w:t>
      </w:r>
      <w:r>
        <w:rPr>
          <w:spacing w:val="-15"/>
        </w:rPr>
        <w:t> </w:t>
      </w:r>
      <w:r>
        <w:rPr/>
        <w:t>за</w:t>
      </w:r>
      <w:r>
        <w:rPr>
          <w:spacing w:val="-15"/>
        </w:rPr>
        <w:t> </w:t>
      </w:r>
      <w:r>
        <w:rPr/>
        <w:t>2021</w:t>
      </w:r>
      <w:r>
        <w:rPr>
          <w:spacing w:val="-15"/>
        </w:rPr>
        <w:t> </w:t>
      </w:r>
      <w:r>
        <w:rPr/>
        <w:t>год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2" w:after="0"/>
        <w:rPr>
          <w:b/>
          <w:sz w:val="20"/>
        </w:rPr>
      </w:pPr>
    </w:p>
    <w:tbl>
      <w:tblPr>
        <w:tblW w:w="0" w:type="auto"/>
        <w:jc w:val="left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4"/>
        <w:gridCol w:w="6948"/>
        <w:gridCol w:w="2694"/>
      </w:tblGrid>
      <w:tr>
        <w:trPr>
          <w:trHeight w:val="321" w:hRule="atLeast"/>
        </w:trPr>
        <w:tc>
          <w:tcPr>
            <w:tcW w:w="994" w:type="dxa"/>
          </w:tcPr>
          <w:p>
            <w:pPr>
              <w:pStyle w:val="TableParagraph"/>
              <w:spacing w:line="301" w:lineRule="exact"/>
              <w:ind w:left="0" w:right="165"/>
              <w:jc w:val="right"/>
              <w:rPr>
                <w:sz w:val="28"/>
              </w:rPr>
            </w:pPr>
            <w:r>
              <w:rPr>
                <w:sz w:val="28"/>
              </w:rPr>
              <w:t>N</w:t>
            </w:r>
            <w:r>
              <w:rPr>
                <w:spacing w:val="-1"/>
                <w:sz w:val="28"/>
              </w:rPr>
              <w:t> </w:t>
            </w:r>
            <w:r>
              <w:rPr>
                <w:spacing w:val="-5"/>
                <w:sz w:val="28"/>
              </w:rPr>
              <w:t>п/п</w:t>
            </w:r>
          </w:p>
        </w:tc>
        <w:tc>
          <w:tcPr>
            <w:tcW w:w="6948" w:type="dxa"/>
          </w:tcPr>
          <w:p>
            <w:pPr>
              <w:pStyle w:val="TableParagraph"/>
              <w:spacing w:line="301" w:lineRule="exact"/>
              <w:ind w:left="0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Показатели</w:t>
            </w:r>
          </w:p>
        </w:tc>
        <w:tc>
          <w:tcPr>
            <w:tcW w:w="2694" w:type="dxa"/>
          </w:tcPr>
          <w:p>
            <w:pPr>
              <w:pStyle w:val="TableParagraph"/>
              <w:spacing w:line="301" w:lineRule="exact"/>
              <w:ind w:left="73" w:right="73"/>
              <w:jc w:val="center"/>
              <w:rPr>
                <w:sz w:val="28"/>
              </w:rPr>
            </w:pPr>
            <w:r>
              <w:rPr>
                <w:sz w:val="28"/>
              </w:rPr>
              <w:t>Единица</w:t>
            </w:r>
            <w:r>
              <w:rPr>
                <w:spacing w:val="-10"/>
                <w:sz w:val="28"/>
              </w:rPr>
              <w:t> </w:t>
            </w:r>
            <w:r>
              <w:rPr>
                <w:spacing w:val="-2"/>
                <w:sz w:val="28"/>
              </w:rPr>
              <w:t>измерения</w:t>
            </w:r>
          </w:p>
        </w:tc>
      </w:tr>
      <w:tr>
        <w:trPr>
          <w:trHeight w:val="321" w:hRule="atLeast"/>
        </w:trPr>
        <w:tc>
          <w:tcPr>
            <w:tcW w:w="994" w:type="dxa"/>
          </w:tcPr>
          <w:p>
            <w:pPr>
              <w:pStyle w:val="TableParagraph"/>
              <w:spacing w:line="302" w:lineRule="exac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1.</w:t>
            </w:r>
          </w:p>
        </w:tc>
        <w:tc>
          <w:tcPr>
            <w:tcW w:w="6948" w:type="dxa"/>
          </w:tcPr>
          <w:p>
            <w:pPr>
              <w:pStyle w:val="TableParagraph"/>
              <w:spacing w:line="302" w:lineRule="exact"/>
              <w:rPr>
                <w:b/>
                <w:sz w:val="28"/>
              </w:rPr>
            </w:pPr>
            <w:r>
              <w:rPr>
                <w:b/>
                <w:color w:val="25282E"/>
                <w:spacing w:val="-2"/>
                <w:sz w:val="28"/>
              </w:rPr>
              <w:t>Образовательная</w:t>
            </w:r>
            <w:r>
              <w:rPr>
                <w:b/>
                <w:color w:val="25282E"/>
                <w:spacing w:val="7"/>
                <w:sz w:val="28"/>
              </w:rPr>
              <w:t> </w:t>
            </w:r>
            <w:r>
              <w:rPr>
                <w:b/>
                <w:color w:val="25282E"/>
                <w:spacing w:val="-2"/>
                <w:sz w:val="28"/>
              </w:rPr>
              <w:t>деятельность</w:t>
            </w:r>
          </w:p>
        </w:tc>
        <w:tc>
          <w:tcPr>
            <w:tcW w:w="2694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>
        <w:trPr>
          <w:trHeight w:val="964" w:hRule="atLeast"/>
        </w:trPr>
        <w:tc>
          <w:tcPr>
            <w:tcW w:w="994" w:type="dxa"/>
          </w:tcPr>
          <w:p>
            <w:pPr>
              <w:pStyle w:val="TableParagraph"/>
              <w:ind w:left="316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6948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Общая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численность</w:t>
            </w:r>
            <w:r>
              <w:rPr>
                <w:spacing w:val="-13"/>
                <w:sz w:val="28"/>
              </w:rPr>
              <w:t> </w:t>
            </w:r>
            <w:r>
              <w:rPr>
                <w:sz w:val="28"/>
              </w:rPr>
              <w:t>воспитанников,</w:t>
            </w:r>
            <w:r>
              <w:rPr>
                <w:spacing w:val="-9"/>
                <w:sz w:val="28"/>
              </w:rPr>
              <w:t> </w:t>
            </w:r>
            <w:r>
              <w:rPr>
                <w:spacing w:val="-2"/>
                <w:sz w:val="28"/>
              </w:rPr>
              <w:t>осваивающих</w:t>
            </w:r>
          </w:p>
          <w:p>
            <w:pPr>
              <w:pStyle w:val="TableParagraph"/>
              <w:spacing w:line="322" w:lineRule="exact"/>
              <w:ind w:right="99"/>
              <w:rPr>
                <w:sz w:val="28"/>
              </w:rPr>
            </w:pPr>
            <w:r>
              <w:rPr>
                <w:sz w:val="28"/>
              </w:rPr>
              <w:t>образовательную</w:t>
            </w:r>
            <w:r>
              <w:rPr>
                <w:spacing w:val="-15"/>
                <w:sz w:val="28"/>
              </w:rPr>
              <w:t> </w:t>
            </w:r>
            <w:r>
              <w:rPr>
                <w:sz w:val="28"/>
              </w:rPr>
              <w:t>программу</w:t>
            </w:r>
            <w:r>
              <w:rPr>
                <w:spacing w:val="-17"/>
                <w:sz w:val="28"/>
              </w:rPr>
              <w:t> </w:t>
            </w:r>
            <w:r>
              <w:rPr>
                <w:sz w:val="28"/>
              </w:rPr>
              <w:t>дошкольного</w:t>
            </w:r>
            <w:r>
              <w:rPr>
                <w:spacing w:val="-14"/>
                <w:sz w:val="28"/>
              </w:rPr>
              <w:t> </w:t>
            </w:r>
            <w:r>
              <w:rPr>
                <w:sz w:val="28"/>
              </w:rPr>
              <w:t>образования, в том числе:</w:t>
            </w:r>
          </w:p>
        </w:tc>
        <w:tc>
          <w:tcPr>
            <w:tcW w:w="2694" w:type="dxa"/>
          </w:tcPr>
          <w:p>
            <w:pPr>
              <w:pStyle w:val="TableParagraph"/>
              <w:ind w:left="73" w:right="75"/>
              <w:jc w:val="center"/>
              <w:rPr>
                <w:sz w:val="28"/>
              </w:rPr>
            </w:pPr>
            <w:r>
              <w:rPr>
                <w:sz w:val="28"/>
              </w:rPr>
              <w:t>221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2"/>
                <w:sz w:val="28"/>
              </w:rPr>
              <w:t>человек</w:t>
            </w:r>
          </w:p>
        </w:tc>
      </w:tr>
      <w:tr>
        <w:trPr>
          <w:trHeight w:val="321" w:hRule="atLeast"/>
        </w:trPr>
        <w:tc>
          <w:tcPr>
            <w:tcW w:w="994" w:type="dxa"/>
          </w:tcPr>
          <w:p>
            <w:pPr>
              <w:pStyle w:val="TableParagraph"/>
              <w:spacing w:line="301" w:lineRule="exact"/>
              <w:ind w:left="0" w:right="209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1.1.1</w:t>
            </w:r>
          </w:p>
        </w:tc>
        <w:tc>
          <w:tcPr>
            <w:tcW w:w="6948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режиме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полного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дня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(8-12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2"/>
                <w:sz w:val="28"/>
              </w:rPr>
              <w:t>часов)</w:t>
            </w:r>
          </w:p>
        </w:tc>
        <w:tc>
          <w:tcPr>
            <w:tcW w:w="2694" w:type="dxa"/>
          </w:tcPr>
          <w:p>
            <w:pPr>
              <w:pStyle w:val="TableParagraph"/>
              <w:spacing w:line="301" w:lineRule="exact"/>
              <w:ind w:left="73" w:right="75"/>
              <w:jc w:val="center"/>
              <w:rPr>
                <w:sz w:val="28"/>
              </w:rPr>
            </w:pPr>
            <w:r>
              <w:rPr>
                <w:sz w:val="28"/>
              </w:rPr>
              <w:t>221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2"/>
                <w:sz w:val="28"/>
              </w:rPr>
              <w:t>человек</w:t>
            </w:r>
          </w:p>
        </w:tc>
      </w:tr>
      <w:tr>
        <w:trPr>
          <w:trHeight w:val="326" w:hRule="atLeast"/>
        </w:trPr>
        <w:tc>
          <w:tcPr>
            <w:tcW w:w="994" w:type="dxa"/>
          </w:tcPr>
          <w:p>
            <w:pPr>
              <w:pStyle w:val="TableParagraph"/>
              <w:spacing w:line="306" w:lineRule="exact"/>
              <w:ind w:left="0" w:right="209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1.1.2</w:t>
            </w:r>
          </w:p>
        </w:tc>
        <w:tc>
          <w:tcPr>
            <w:tcW w:w="6948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> </w:t>
            </w:r>
            <w:r>
              <w:rPr>
                <w:sz w:val="28"/>
              </w:rPr>
              <w:t>режиме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кратковременного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пребывания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(3-5</w:t>
            </w:r>
            <w:r>
              <w:rPr>
                <w:spacing w:val="-8"/>
                <w:sz w:val="28"/>
              </w:rPr>
              <w:t> </w:t>
            </w:r>
            <w:r>
              <w:rPr>
                <w:spacing w:val="-2"/>
                <w:sz w:val="28"/>
              </w:rPr>
              <w:t>часов)</w:t>
            </w:r>
          </w:p>
        </w:tc>
        <w:tc>
          <w:tcPr>
            <w:tcW w:w="2694" w:type="dxa"/>
          </w:tcPr>
          <w:p>
            <w:pPr>
              <w:pStyle w:val="TableParagraph"/>
              <w:spacing w:line="306" w:lineRule="exact"/>
              <w:ind w:left="73" w:right="75"/>
              <w:jc w:val="center"/>
              <w:rPr>
                <w:sz w:val="28"/>
              </w:rPr>
            </w:pPr>
            <w:r>
              <w:rPr>
                <w:sz w:val="28"/>
              </w:rPr>
              <w:t>0 </w:t>
            </w:r>
            <w:r>
              <w:rPr>
                <w:spacing w:val="-2"/>
                <w:sz w:val="28"/>
              </w:rPr>
              <w:t>человек</w:t>
            </w:r>
          </w:p>
        </w:tc>
      </w:tr>
      <w:tr>
        <w:trPr>
          <w:trHeight w:val="321" w:hRule="atLeast"/>
        </w:trPr>
        <w:tc>
          <w:tcPr>
            <w:tcW w:w="994" w:type="dxa"/>
          </w:tcPr>
          <w:p>
            <w:pPr>
              <w:pStyle w:val="TableParagraph"/>
              <w:spacing w:line="301" w:lineRule="exact"/>
              <w:ind w:left="0" w:right="209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1.1.3</w:t>
            </w:r>
          </w:p>
        </w:tc>
        <w:tc>
          <w:tcPr>
            <w:tcW w:w="6948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> </w:t>
            </w:r>
            <w:r>
              <w:rPr>
                <w:sz w:val="28"/>
              </w:rPr>
              <w:t>семейной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дошкольной</w:t>
            </w:r>
            <w:r>
              <w:rPr>
                <w:spacing w:val="-10"/>
                <w:sz w:val="28"/>
              </w:rPr>
              <w:t> </w:t>
            </w:r>
            <w:r>
              <w:rPr>
                <w:spacing w:val="-2"/>
                <w:sz w:val="28"/>
              </w:rPr>
              <w:t>группе</w:t>
            </w:r>
          </w:p>
        </w:tc>
        <w:tc>
          <w:tcPr>
            <w:tcW w:w="2694" w:type="dxa"/>
          </w:tcPr>
          <w:p>
            <w:pPr>
              <w:pStyle w:val="TableParagraph"/>
              <w:spacing w:line="301" w:lineRule="exact"/>
              <w:ind w:left="73" w:right="75"/>
              <w:jc w:val="center"/>
              <w:rPr>
                <w:sz w:val="28"/>
              </w:rPr>
            </w:pPr>
            <w:r>
              <w:rPr>
                <w:sz w:val="28"/>
              </w:rPr>
              <w:t>0 </w:t>
            </w:r>
            <w:r>
              <w:rPr>
                <w:spacing w:val="-2"/>
                <w:sz w:val="28"/>
              </w:rPr>
              <w:t>человек</w:t>
            </w:r>
          </w:p>
        </w:tc>
      </w:tr>
      <w:tr>
        <w:trPr>
          <w:trHeight w:val="964" w:hRule="atLeast"/>
        </w:trPr>
        <w:tc>
          <w:tcPr>
            <w:tcW w:w="994" w:type="dxa"/>
          </w:tcPr>
          <w:p>
            <w:pPr>
              <w:pStyle w:val="TableParagraph"/>
              <w:ind w:left="0" w:right="209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1.1.4</w:t>
            </w:r>
          </w:p>
        </w:tc>
        <w:tc>
          <w:tcPr>
            <w:tcW w:w="6948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> </w:t>
            </w:r>
            <w:r>
              <w:rPr>
                <w:sz w:val="28"/>
              </w:rPr>
              <w:t>форме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семейного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образования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2"/>
                <w:sz w:val="28"/>
              </w:rPr>
              <w:t>психолого-</w:t>
            </w:r>
          </w:p>
          <w:p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педагогическим</w:t>
            </w:r>
            <w:r>
              <w:rPr>
                <w:spacing w:val="-13"/>
                <w:sz w:val="28"/>
              </w:rPr>
              <w:t> </w:t>
            </w:r>
            <w:r>
              <w:rPr>
                <w:sz w:val="28"/>
              </w:rPr>
              <w:t>сопровождением</w:t>
            </w:r>
            <w:r>
              <w:rPr>
                <w:spacing w:val="-12"/>
                <w:sz w:val="28"/>
              </w:rPr>
              <w:t> </w:t>
            </w:r>
            <w:r>
              <w:rPr>
                <w:sz w:val="28"/>
              </w:rPr>
              <w:t>на</w:t>
            </w:r>
            <w:r>
              <w:rPr>
                <w:spacing w:val="-13"/>
                <w:sz w:val="28"/>
              </w:rPr>
              <w:t> </w:t>
            </w:r>
            <w:r>
              <w:rPr>
                <w:sz w:val="28"/>
              </w:rPr>
              <w:t>базе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дошкольной образовательной организации</w:t>
            </w:r>
          </w:p>
        </w:tc>
        <w:tc>
          <w:tcPr>
            <w:tcW w:w="2694" w:type="dxa"/>
          </w:tcPr>
          <w:p>
            <w:pPr>
              <w:pStyle w:val="TableParagraph"/>
              <w:ind w:left="73" w:right="75"/>
              <w:jc w:val="center"/>
              <w:rPr>
                <w:sz w:val="28"/>
              </w:rPr>
            </w:pPr>
            <w:r>
              <w:rPr>
                <w:sz w:val="28"/>
              </w:rPr>
              <w:t>0 </w:t>
            </w:r>
            <w:r>
              <w:rPr>
                <w:spacing w:val="-2"/>
                <w:sz w:val="28"/>
              </w:rPr>
              <w:t>человек</w:t>
            </w:r>
          </w:p>
        </w:tc>
      </w:tr>
      <w:tr>
        <w:trPr>
          <w:trHeight w:val="321" w:hRule="atLeast"/>
        </w:trPr>
        <w:tc>
          <w:tcPr>
            <w:tcW w:w="994" w:type="dxa"/>
          </w:tcPr>
          <w:p>
            <w:pPr>
              <w:pStyle w:val="TableParagraph"/>
              <w:spacing w:line="302" w:lineRule="exact"/>
              <w:ind w:left="316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6948" w:type="dxa"/>
          </w:tcPr>
          <w:p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Общая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численность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воспитанников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возрасте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до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3</w:t>
            </w:r>
            <w:r>
              <w:rPr>
                <w:spacing w:val="-6"/>
                <w:sz w:val="28"/>
              </w:rPr>
              <w:t>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2694" w:type="dxa"/>
          </w:tcPr>
          <w:p>
            <w:pPr>
              <w:pStyle w:val="TableParagraph"/>
              <w:spacing w:line="302" w:lineRule="exact"/>
              <w:ind w:left="73" w:right="73"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  <w:r>
              <w:rPr>
                <w:spacing w:val="-1"/>
                <w:sz w:val="28"/>
              </w:rPr>
              <w:t> </w:t>
            </w:r>
            <w:r>
              <w:rPr>
                <w:spacing w:val="-2"/>
                <w:sz w:val="28"/>
              </w:rPr>
              <w:t>человек</w:t>
            </w:r>
          </w:p>
        </w:tc>
      </w:tr>
      <w:tr>
        <w:trPr>
          <w:trHeight w:val="642" w:hRule="atLeast"/>
        </w:trPr>
        <w:tc>
          <w:tcPr>
            <w:tcW w:w="994" w:type="dxa"/>
          </w:tcPr>
          <w:p>
            <w:pPr>
              <w:pStyle w:val="TableParagraph"/>
              <w:ind w:left="316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6948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Общая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численность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воспитанников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возрасте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от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3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до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10"/>
                <w:sz w:val="28"/>
              </w:rPr>
              <w:t>8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2694" w:type="dxa"/>
          </w:tcPr>
          <w:p>
            <w:pPr>
              <w:pStyle w:val="TableParagraph"/>
              <w:ind w:left="73" w:right="75"/>
              <w:jc w:val="center"/>
              <w:rPr>
                <w:sz w:val="28"/>
              </w:rPr>
            </w:pPr>
            <w:r>
              <w:rPr>
                <w:sz w:val="28"/>
              </w:rPr>
              <w:t>200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2"/>
                <w:sz w:val="28"/>
              </w:rPr>
              <w:t>человек</w:t>
            </w:r>
          </w:p>
        </w:tc>
      </w:tr>
      <w:tr>
        <w:trPr>
          <w:trHeight w:val="969" w:hRule="atLeast"/>
        </w:trPr>
        <w:tc>
          <w:tcPr>
            <w:tcW w:w="994" w:type="dxa"/>
          </w:tcPr>
          <w:p>
            <w:pPr>
              <w:pStyle w:val="TableParagraph"/>
              <w:spacing w:line="320" w:lineRule="exact"/>
              <w:ind w:left="316"/>
              <w:rPr>
                <w:sz w:val="28"/>
              </w:rPr>
            </w:pPr>
            <w:r>
              <w:rPr>
                <w:spacing w:val="-5"/>
                <w:sz w:val="28"/>
              </w:rPr>
              <w:t>1.4</w:t>
            </w:r>
          </w:p>
        </w:tc>
        <w:tc>
          <w:tcPr>
            <w:tcW w:w="6948" w:type="dxa"/>
          </w:tcPr>
          <w:p>
            <w:pPr>
              <w:pStyle w:val="TableParagraph"/>
              <w:spacing w:line="240" w:lineRule="auto"/>
              <w:ind w:right="99"/>
              <w:rPr>
                <w:sz w:val="28"/>
              </w:rPr>
            </w:pPr>
            <w:r>
              <w:rPr>
                <w:sz w:val="28"/>
              </w:rPr>
              <w:t>Численность/удельный</w:t>
            </w:r>
            <w:r>
              <w:rPr>
                <w:spacing w:val="-17"/>
                <w:sz w:val="28"/>
              </w:rPr>
              <w:t> </w:t>
            </w:r>
            <w:r>
              <w:rPr>
                <w:sz w:val="28"/>
              </w:rPr>
              <w:t>вес</w:t>
            </w:r>
            <w:r>
              <w:rPr>
                <w:spacing w:val="-17"/>
                <w:sz w:val="28"/>
              </w:rPr>
              <w:t> </w:t>
            </w:r>
            <w:r>
              <w:rPr>
                <w:sz w:val="28"/>
              </w:rPr>
              <w:t>численности</w:t>
            </w:r>
            <w:r>
              <w:rPr>
                <w:spacing w:val="-17"/>
                <w:sz w:val="28"/>
              </w:rPr>
              <w:t> </w:t>
            </w:r>
            <w:r>
              <w:rPr>
                <w:sz w:val="28"/>
              </w:rPr>
              <w:t>воспитанников в общей численности воспитанников, получающих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услуги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присмотра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2"/>
                <w:sz w:val="28"/>
              </w:rPr>
              <w:t>ухода:</w:t>
            </w:r>
          </w:p>
        </w:tc>
        <w:tc>
          <w:tcPr>
            <w:tcW w:w="2694" w:type="dxa"/>
          </w:tcPr>
          <w:p>
            <w:pPr>
              <w:pStyle w:val="TableParagraph"/>
              <w:spacing w:line="320" w:lineRule="exact"/>
              <w:ind w:left="73" w:right="72"/>
              <w:jc w:val="center"/>
              <w:rPr>
                <w:sz w:val="28"/>
              </w:rPr>
            </w:pPr>
            <w:r>
              <w:rPr>
                <w:sz w:val="28"/>
              </w:rPr>
              <w:t>221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2"/>
                <w:sz w:val="28"/>
              </w:rPr>
              <w:t>человек/100%</w:t>
            </w:r>
          </w:p>
        </w:tc>
      </w:tr>
      <w:tr>
        <w:trPr>
          <w:trHeight w:val="321" w:hRule="atLeast"/>
        </w:trPr>
        <w:tc>
          <w:tcPr>
            <w:tcW w:w="994" w:type="dxa"/>
          </w:tcPr>
          <w:p>
            <w:pPr>
              <w:pStyle w:val="TableParagraph"/>
              <w:spacing w:line="301" w:lineRule="exact"/>
              <w:ind w:left="0" w:right="209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1.4.1</w:t>
            </w:r>
          </w:p>
        </w:tc>
        <w:tc>
          <w:tcPr>
            <w:tcW w:w="6948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режиме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полного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дня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(8-12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2"/>
                <w:sz w:val="28"/>
              </w:rPr>
              <w:t>часов)</w:t>
            </w:r>
          </w:p>
        </w:tc>
        <w:tc>
          <w:tcPr>
            <w:tcW w:w="2694" w:type="dxa"/>
          </w:tcPr>
          <w:p>
            <w:pPr>
              <w:pStyle w:val="TableParagraph"/>
              <w:spacing w:line="301" w:lineRule="exact"/>
              <w:ind w:left="73" w:right="72"/>
              <w:jc w:val="center"/>
              <w:rPr>
                <w:sz w:val="28"/>
              </w:rPr>
            </w:pPr>
            <w:r>
              <w:rPr>
                <w:sz w:val="28"/>
              </w:rPr>
              <w:t>220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2"/>
                <w:sz w:val="28"/>
              </w:rPr>
              <w:t>человек/100%</w:t>
            </w:r>
          </w:p>
        </w:tc>
      </w:tr>
      <w:tr>
        <w:trPr>
          <w:trHeight w:val="321" w:hRule="atLeast"/>
        </w:trPr>
        <w:tc>
          <w:tcPr>
            <w:tcW w:w="994" w:type="dxa"/>
          </w:tcPr>
          <w:p>
            <w:pPr>
              <w:pStyle w:val="TableParagraph"/>
              <w:spacing w:line="301" w:lineRule="exact"/>
              <w:ind w:left="0" w:right="209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1.4.2</w:t>
            </w:r>
          </w:p>
        </w:tc>
        <w:tc>
          <w:tcPr>
            <w:tcW w:w="6948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режиме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продленного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дня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(12-14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2"/>
                <w:sz w:val="28"/>
              </w:rPr>
              <w:t>часов)</w:t>
            </w:r>
          </w:p>
        </w:tc>
        <w:tc>
          <w:tcPr>
            <w:tcW w:w="2694" w:type="dxa"/>
          </w:tcPr>
          <w:p>
            <w:pPr>
              <w:pStyle w:val="TableParagraph"/>
              <w:spacing w:line="301" w:lineRule="exact"/>
              <w:ind w:left="73" w:right="72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человек/</w:t>
            </w:r>
            <w:r>
              <w:rPr>
                <w:spacing w:val="-7"/>
                <w:sz w:val="28"/>
              </w:rPr>
              <w:t> </w:t>
            </w:r>
            <w:r>
              <w:rPr>
                <w:spacing w:val="-5"/>
                <w:sz w:val="28"/>
              </w:rPr>
              <w:t>0%</w:t>
            </w:r>
          </w:p>
        </w:tc>
      </w:tr>
      <w:tr>
        <w:trPr>
          <w:trHeight w:val="321" w:hRule="atLeast"/>
        </w:trPr>
        <w:tc>
          <w:tcPr>
            <w:tcW w:w="994" w:type="dxa"/>
          </w:tcPr>
          <w:p>
            <w:pPr>
              <w:pStyle w:val="TableParagraph"/>
              <w:spacing w:line="301" w:lineRule="exact"/>
              <w:ind w:left="0" w:right="209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1.4.3</w:t>
            </w:r>
          </w:p>
        </w:tc>
        <w:tc>
          <w:tcPr>
            <w:tcW w:w="6948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> </w:t>
            </w:r>
            <w:r>
              <w:rPr>
                <w:sz w:val="28"/>
              </w:rPr>
              <w:t>режиме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круглосуточного</w:t>
            </w:r>
            <w:r>
              <w:rPr>
                <w:spacing w:val="-9"/>
                <w:sz w:val="28"/>
              </w:rPr>
              <w:t> </w:t>
            </w:r>
            <w:r>
              <w:rPr>
                <w:spacing w:val="-2"/>
                <w:sz w:val="28"/>
              </w:rPr>
              <w:t>пребывания</w:t>
            </w:r>
          </w:p>
        </w:tc>
        <w:tc>
          <w:tcPr>
            <w:tcW w:w="2694" w:type="dxa"/>
          </w:tcPr>
          <w:p>
            <w:pPr>
              <w:pStyle w:val="TableParagraph"/>
              <w:spacing w:line="301" w:lineRule="exact"/>
              <w:ind w:left="73" w:right="72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человек/</w:t>
            </w:r>
            <w:r>
              <w:rPr>
                <w:spacing w:val="-7"/>
                <w:sz w:val="28"/>
              </w:rPr>
              <w:t> </w:t>
            </w:r>
            <w:r>
              <w:rPr>
                <w:spacing w:val="-5"/>
                <w:sz w:val="28"/>
              </w:rPr>
              <w:t>0%</w:t>
            </w:r>
          </w:p>
        </w:tc>
      </w:tr>
      <w:tr>
        <w:trPr>
          <w:trHeight w:val="969" w:hRule="atLeast"/>
        </w:trPr>
        <w:tc>
          <w:tcPr>
            <w:tcW w:w="994" w:type="dxa"/>
          </w:tcPr>
          <w:p>
            <w:pPr>
              <w:pStyle w:val="TableParagraph"/>
              <w:ind w:left="316"/>
              <w:rPr>
                <w:sz w:val="28"/>
              </w:rPr>
            </w:pPr>
            <w:r>
              <w:rPr>
                <w:spacing w:val="-5"/>
                <w:sz w:val="28"/>
              </w:rPr>
              <w:t>1.5</w:t>
            </w:r>
          </w:p>
        </w:tc>
        <w:tc>
          <w:tcPr>
            <w:tcW w:w="6948" w:type="dxa"/>
          </w:tcPr>
          <w:p>
            <w:pPr>
              <w:pStyle w:val="TableParagraph"/>
              <w:spacing w:line="240" w:lineRule="auto"/>
              <w:ind w:right="99"/>
              <w:rPr>
                <w:sz w:val="28"/>
              </w:rPr>
            </w:pPr>
            <w:r>
              <w:rPr>
                <w:sz w:val="28"/>
              </w:rPr>
              <w:t>Численность/удельный</w:t>
            </w:r>
            <w:r>
              <w:rPr>
                <w:spacing w:val="-17"/>
                <w:sz w:val="28"/>
              </w:rPr>
              <w:t> </w:t>
            </w:r>
            <w:r>
              <w:rPr>
                <w:sz w:val="28"/>
              </w:rPr>
              <w:t>вес</w:t>
            </w:r>
            <w:r>
              <w:rPr>
                <w:spacing w:val="-17"/>
                <w:sz w:val="28"/>
              </w:rPr>
              <w:t> </w:t>
            </w:r>
            <w:r>
              <w:rPr>
                <w:sz w:val="28"/>
              </w:rPr>
              <w:t>численности</w:t>
            </w:r>
            <w:r>
              <w:rPr>
                <w:spacing w:val="-17"/>
                <w:sz w:val="28"/>
              </w:rPr>
              <w:t> </w:t>
            </w:r>
            <w:r>
              <w:rPr>
                <w:sz w:val="28"/>
              </w:rPr>
              <w:t>воспитанников с ограниченными возможностями здоровья в общей</w:t>
            </w:r>
          </w:p>
          <w:p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численности</w:t>
            </w:r>
            <w:r>
              <w:rPr>
                <w:spacing w:val="-14"/>
                <w:sz w:val="28"/>
              </w:rPr>
              <w:t> </w:t>
            </w:r>
            <w:r>
              <w:rPr>
                <w:sz w:val="28"/>
              </w:rPr>
              <w:t>воспитанников,</w:t>
            </w:r>
            <w:r>
              <w:rPr>
                <w:spacing w:val="-11"/>
                <w:sz w:val="28"/>
              </w:rPr>
              <w:t> </w:t>
            </w:r>
            <w:r>
              <w:rPr>
                <w:sz w:val="28"/>
              </w:rPr>
              <w:t>получающих</w:t>
            </w:r>
            <w:r>
              <w:rPr>
                <w:spacing w:val="-13"/>
                <w:sz w:val="28"/>
              </w:rPr>
              <w:t> </w:t>
            </w:r>
            <w:r>
              <w:rPr>
                <w:spacing w:val="-2"/>
                <w:sz w:val="28"/>
              </w:rPr>
              <w:t>услуги:</w:t>
            </w:r>
          </w:p>
        </w:tc>
        <w:tc>
          <w:tcPr>
            <w:tcW w:w="2694" w:type="dxa"/>
          </w:tcPr>
          <w:p>
            <w:pPr>
              <w:pStyle w:val="TableParagraph"/>
              <w:ind w:left="73" w:right="72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человек/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100</w:t>
            </w:r>
            <w:r>
              <w:rPr>
                <w:spacing w:val="-2"/>
                <w:sz w:val="28"/>
              </w:rPr>
              <w:t> </w:t>
            </w:r>
            <w:r>
              <w:rPr>
                <w:spacing w:val="-10"/>
                <w:sz w:val="28"/>
              </w:rPr>
              <w:t>%</w:t>
            </w:r>
          </w:p>
        </w:tc>
      </w:tr>
      <w:tr>
        <w:trPr>
          <w:trHeight w:val="642" w:hRule="atLeast"/>
        </w:trPr>
        <w:tc>
          <w:tcPr>
            <w:tcW w:w="994" w:type="dxa"/>
          </w:tcPr>
          <w:p>
            <w:pPr>
              <w:pStyle w:val="TableParagraph"/>
              <w:ind w:left="0" w:right="209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1.5.1</w:t>
            </w:r>
          </w:p>
        </w:tc>
        <w:tc>
          <w:tcPr>
            <w:tcW w:w="6948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коррекции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недостатков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физическом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> </w:t>
            </w:r>
            <w:r>
              <w:rPr>
                <w:spacing w:val="-2"/>
                <w:sz w:val="28"/>
              </w:rPr>
              <w:t>(или)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психическом</w:t>
            </w:r>
            <w:r>
              <w:rPr>
                <w:spacing w:val="-16"/>
                <w:sz w:val="28"/>
              </w:rPr>
              <w:t> </w:t>
            </w:r>
            <w:r>
              <w:rPr>
                <w:spacing w:val="-2"/>
                <w:sz w:val="28"/>
              </w:rPr>
              <w:t>развитии</w:t>
            </w:r>
          </w:p>
        </w:tc>
        <w:tc>
          <w:tcPr>
            <w:tcW w:w="2694" w:type="dxa"/>
          </w:tcPr>
          <w:p>
            <w:pPr>
              <w:pStyle w:val="TableParagraph"/>
              <w:ind w:left="73" w:right="72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человек/</w:t>
            </w:r>
            <w:r>
              <w:rPr>
                <w:spacing w:val="-7"/>
                <w:sz w:val="28"/>
              </w:rPr>
              <w:t> </w:t>
            </w:r>
            <w:r>
              <w:rPr>
                <w:spacing w:val="-5"/>
                <w:sz w:val="28"/>
              </w:rPr>
              <w:t>0%</w:t>
            </w:r>
          </w:p>
        </w:tc>
      </w:tr>
      <w:tr>
        <w:trPr>
          <w:trHeight w:val="643" w:hRule="atLeast"/>
        </w:trPr>
        <w:tc>
          <w:tcPr>
            <w:tcW w:w="994" w:type="dxa"/>
          </w:tcPr>
          <w:p>
            <w:pPr>
              <w:pStyle w:val="TableParagraph"/>
              <w:ind w:left="0" w:right="209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1.5.2</w:t>
            </w:r>
          </w:p>
        </w:tc>
        <w:tc>
          <w:tcPr>
            <w:tcW w:w="6948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2"/>
                <w:sz w:val="28"/>
              </w:rPr>
              <w:t> </w:t>
            </w:r>
            <w:r>
              <w:rPr>
                <w:sz w:val="28"/>
              </w:rPr>
              <w:t>освоению</w:t>
            </w:r>
            <w:r>
              <w:rPr>
                <w:spacing w:val="-14"/>
                <w:sz w:val="28"/>
              </w:rPr>
              <w:t> </w:t>
            </w:r>
            <w:r>
              <w:rPr>
                <w:sz w:val="28"/>
              </w:rPr>
              <w:t>образовательной</w:t>
            </w:r>
            <w:r>
              <w:rPr>
                <w:spacing w:val="-12"/>
                <w:sz w:val="28"/>
              </w:rPr>
              <w:t> </w:t>
            </w:r>
            <w:r>
              <w:rPr>
                <w:spacing w:val="-2"/>
                <w:sz w:val="28"/>
              </w:rPr>
              <w:t>программы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дошкольного</w:t>
            </w:r>
            <w:r>
              <w:rPr>
                <w:spacing w:val="3"/>
                <w:sz w:val="28"/>
              </w:rPr>
              <w:t> </w:t>
            </w:r>
            <w:r>
              <w:rPr>
                <w:spacing w:val="-2"/>
                <w:sz w:val="28"/>
              </w:rPr>
              <w:t>образования</w:t>
            </w:r>
          </w:p>
        </w:tc>
        <w:tc>
          <w:tcPr>
            <w:tcW w:w="2694" w:type="dxa"/>
          </w:tcPr>
          <w:p>
            <w:pPr>
              <w:pStyle w:val="TableParagraph"/>
              <w:ind w:left="73" w:right="73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человек/</w:t>
            </w:r>
            <w:r>
              <w:rPr>
                <w:spacing w:val="-7"/>
                <w:sz w:val="28"/>
              </w:rPr>
              <w:t> </w:t>
            </w:r>
            <w:r>
              <w:rPr>
                <w:spacing w:val="-4"/>
                <w:sz w:val="28"/>
              </w:rPr>
              <w:t>100%</w:t>
            </w:r>
          </w:p>
        </w:tc>
      </w:tr>
      <w:tr>
        <w:trPr>
          <w:trHeight w:val="321" w:hRule="atLeast"/>
        </w:trPr>
        <w:tc>
          <w:tcPr>
            <w:tcW w:w="994" w:type="dxa"/>
          </w:tcPr>
          <w:p>
            <w:pPr>
              <w:pStyle w:val="TableParagraph"/>
              <w:spacing w:line="301" w:lineRule="exact"/>
              <w:ind w:left="0" w:right="209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1.5.3</w:t>
            </w:r>
          </w:p>
        </w:tc>
        <w:tc>
          <w:tcPr>
            <w:tcW w:w="6948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присмотру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> </w:t>
            </w:r>
            <w:r>
              <w:rPr>
                <w:spacing w:val="-4"/>
                <w:sz w:val="28"/>
              </w:rPr>
              <w:t>уходу</w:t>
            </w:r>
          </w:p>
        </w:tc>
        <w:tc>
          <w:tcPr>
            <w:tcW w:w="2694" w:type="dxa"/>
          </w:tcPr>
          <w:p>
            <w:pPr>
              <w:pStyle w:val="TableParagraph"/>
              <w:spacing w:line="301" w:lineRule="exact"/>
              <w:ind w:left="73" w:right="73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человек/</w:t>
            </w:r>
            <w:r>
              <w:rPr>
                <w:spacing w:val="-7"/>
                <w:sz w:val="28"/>
              </w:rPr>
              <w:t> </w:t>
            </w:r>
            <w:r>
              <w:rPr>
                <w:spacing w:val="-4"/>
                <w:sz w:val="28"/>
              </w:rPr>
              <w:t>100%</w:t>
            </w:r>
          </w:p>
        </w:tc>
      </w:tr>
      <w:tr>
        <w:trPr>
          <w:trHeight w:val="969" w:hRule="atLeast"/>
        </w:trPr>
        <w:tc>
          <w:tcPr>
            <w:tcW w:w="994" w:type="dxa"/>
          </w:tcPr>
          <w:p>
            <w:pPr>
              <w:pStyle w:val="TableParagraph"/>
              <w:ind w:left="316"/>
              <w:rPr>
                <w:sz w:val="28"/>
              </w:rPr>
            </w:pPr>
            <w:r>
              <w:rPr>
                <w:spacing w:val="-5"/>
                <w:sz w:val="28"/>
              </w:rPr>
              <w:t>1.6</w:t>
            </w:r>
          </w:p>
        </w:tc>
        <w:tc>
          <w:tcPr>
            <w:tcW w:w="6948" w:type="dxa"/>
          </w:tcPr>
          <w:p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Средний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показатель</w:t>
            </w:r>
            <w:r>
              <w:rPr>
                <w:spacing w:val="-11"/>
                <w:sz w:val="28"/>
              </w:rPr>
              <w:t> </w:t>
            </w:r>
            <w:r>
              <w:rPr>
                <w:sz w:val="28"/>
              </w:rPr>
              <w:t>пропущенных</w:t>
            </w:r>
            <w:r>
              <w:rPr>
                <w:spacing w:val="-13"/>
                <w:sz w:val="28"/>
              </w:rPr>
              <w:t> </w:t>
            </w:r>
            <w:r>
              <w:rPr>
                <w:sz w:val="28"/>
              </w:rPr>
              <w:t>дней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при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посещении дошкольной образовательной организации по болезни</w:t>
            </w:r>
          </w:p>
          <w:p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одного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2"/>
                <w:sz w:val="28"/>
              </w:rPr>
              <w:t>воспитанника</w:t>
            </w:r>
          </w:p>
        </w:tc>
        <w:tc>
          <w:tcPr>
            <w:tcW w:w="2694" w:type="dxa"/>
          </w:tcPr>
          <w:p>
            <w:pPr>
              <w:pStyle w:val="TableParagraph"/>
              <w:ind w:left="73" w:right="71"/>
              <w:jc w:val="center"/>
              <w:rPr>
                <w:sz w:val="28"/>
              </w:rPr>
            </w:pPr>
            <w:r>
              <w:rPr>
                <w:sz w:val="28"/>
              </w:rPr>
              <w:t>4,6 </w:t>
            </w:r>
            <w:r>
              <w:rPr>
                <w:spacing w:val="-4"/>
                <w:sz w:val="28"/>
              </w:rPr>
              <w:t>день</w:t>
            </w:r>
          </w:p>
        </w:tc>
      </w:tr>
      <w:tr>
        <w:trPr>
          <w:trHeight w:val="643" w:hRule="atLeast"/>
        </w:trPr>
        <w:tc>
          <w:tcPr>
            <w:tcW w:w="994" w:type="dxa"/>
          </w:tcPr>
          <w:p>
            <w:pPr>
              <w:pStyle w:val="TableParagraph"/>
              <w:ind w:left="316"/>
              <w:rPr>
                <w:sz w:val="28"/>
              </w:rPr>
            </w:pPr>
            <w:r>
              <w:rPr>
                <w:spacing w:val="-5"/>
                <w:sz w:val="28"/>
              </w:rPr>
              <w:t>1.7</w:t>
            </w:r>
          </w:p>
        </w:tc>
        <w:tc>
          <w:tcPr>
            <w:tcW w:w="6948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Общая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численность</w:t>
            </w:r>
            <w:r>
              <w:rPr>
                <w:spacing w:val="-11"/>
                <w:sz w:val="28"/>
              </w:rPr>
              <w:t> </w:t>
            </w:r>
            <w:r>
              <w:rPr>
                <w:sz w:val="28"/>
              </w:rPr>
              <w:t>педагогических</w:t>
            </w:r>
            <w:r>
              <w:rPr>
                <w:spacing w:val="-12"/>
                <w:sz w:val="28"/>
              </w:rPr>
              <w:t> </w:t>
            </w:r>
            <w:r>
              <w:rPr>
                <w:sz w:val="28"/>
              </w:rPr>
              <w:t>работников,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> </w:t>
            </w:r>
            <w:r>
              <w:rPr>
                <w:spacing w:val="-5"/>
                <w:sz w:val="28"/>
              </w:rPr>
              <w:t>том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числе:</w:t>
            </w:r>
          </w:p>
        </w:tc>
        <w:tc>
          <w:tcPr>
            <w:tcW w:w="2694" w:type="dxa"/>
          </w:tcPr>
          <w:p>
            <w:pPr>
              <w:pStyle w:val="TableParagraph"/>
              <w:ind w:left="73" w:right="73"/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  <w:r>
              <w:rPr>
                <w:spacing w:val="-1"/>
                <w:sz w:val="28"/>
              </w:rPr>
              <w:t> </w:t>
            </w:r>
            <w:r>
              <w:rPr>
                <w:spacing w:val="-2"/>
                <w:sz w:val="28"/>
              </w:rPr>
              <w:t>человека</w:t>
            </w:r>
          </w:p>
        </w:tc>
      </w:tr>
      <w:tr>
        <w:trPr>
          <w:trHeight w:val="964" w:hRule="atLeast"/>
        </w:trPr>
        <w:tc>
          <w:tcPr>
            <w:tcW w:w="994" w:type="dxa"/>
          </w:tcPr>
          <w:p>
            <w:pPr>
              <w:pStyle w:val="TableParagraph"/>
              <w:ind w:left="0" w:right="209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1.7.1</w:t>
            </w:r>
          </w:p>
        </w:tc>
        <w:tc>
          <w:tcPr>
            <w:tcW w:w="6948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Численность/удельный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вес</w:t>
            </w:r>
            <w:r>
              <w:rPr>
                <w:spacing w:val="-14"/>
                <w:sz w:val="28"/>
              </w:rPr>
              <w:t> </w:t>
            </w:r>
            <w:r>
              <w:rPr>
                <w:spacing w:val="-2"/>
                <w:sz w:val="28"/>
              </w:rPr>
              <w:t>численности</w:t>
            </w:r>
          </w:p>
          <w:p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педагогических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работников,</w:t>
            </w:r>
            <w:r>
              <w:rPr>
                <w:spacing w:val="-11"/>
                <w:sz w:val="28"/>
              </w:rPr>
              <w:t> </w:t>
            </w:r>
            <w:r>
              <w:rPr>
                <w:sz w:val="28"/>
              </w:rPr>
              <w:t>имеющих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высшее </w:t>
            </w:r>
            <w:r>
              <w:rPr>
                <w:spacing w:val="-2"/>
                <w:sz w:val="28"/>
              </w:rPr>
              <w:t>образование</w:t>
            </w:r>
          </w:p>
        </w:tc>
        <w:tc>
          <w:tcPr>
            <w:tcW w:w="2694" w:type="dxa"/>
          </w:tcPr>
          <w:p>
            <w:pPr>
              <w:pStyle w:val="TableParagraph"/>
              <w:ind w:left="73" w:right="72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человек/</w:t>
            </w:r>
            <w:r>
              <w:rPr>
                <w:spacing w:val="-7"/>
                <w:sz w:val="28"/>
              </w:rPr>
              <w:t> </w:t>
            </w:r>
            <w:r>
              <w:rPr>
                <w:spacing w:val="-5"/>
                <w:sz w:val="28"/>
              </w:rPr>
              <w:t>83%</w:t>
            </w:r>
          </w:p>
        </w:tc>
      </w:tr>
      <w:tr>
        <w:trPr>
          <w:trHeight w:val="964" w:hRule="atLeast"/>
        </w:trPr>
        <w:tc>
          <w:tcPr>
            <w:tcW w:w="994" w:type="dxa"/>
          </w:tcPr>
          <w:p>
            <w:pPr>
              <w:pStyle w:val="TableParagraph"/>
              <w:ind w:left="0" w:right="209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1.7.2</w:t>
            </w:r>
          </w:p>
        </w:tc>
        <w:tc>
          <w:tcPr>
            <w:tcW w:w="6948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Численность/удельный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вес</w:t>
            </w:r>
            <w:r>
              <w:rPr>
                <w:spacing w:val="-14"/>
                <w:sz w:val="28"/>
              </w:rPr>
              <w:t> </w:t>
            </w:r>
            <w:r>
              <w:rPr>
                <w:spacing w:val="-2"/>
                <w:sz w:val="28"/>
              </w:rPr>
              <w:t>численности</w:t>
            </w:r>
          </w:p>
          <w:p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педагогических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работников,</w:t>
            </w:r>
            <w:r>
              <w:rPr>
                <w:spacing w:val="-11"/>
                <w:sz w:val="28"/>
              </w:rPr>
              <w:t> </w:t>
            </w:r>
            <w:r>
              <w:rPr>
                <w:sz w:val="28"/>
              </w:rPr>
              <w:t>имеющих</w:t>
            </w:r>
            <w:r>
              <w:rPr>
                <w:spacing w:val="-15"/>
                <w:sz w:val="28"/>
              </w:rPr>
              <w:t> </w:t>
            </w:r>
            <w:r>
              <w:rPr>
                <w:spacing w:val="-2"/>
                <w:sz w:val="28"/>
              </w:rPr>
              <w:t>высшее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образование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педагогической</w:t>
            </w:r>
            <w:r>
              <w:rPr>
                <w:spacing w:val="-17"/>
                <w:sz w:val="28"/>
              </w:rPr>
              <w:t> </w:t>
            </w:r>
            <w:r>
              <w:rPr>
                <w:sz w:val="28"/>
              </w:rPr>
              <w:t>направленности</w:t>
            </w:r>
            <w:r>
              <w:rPr>
                <w:spacing w:val="-16"/>
                <w:sz w:val="28"/>
              </w:rPr>
              <w:t> </w:t>
            </w:r>
            <w:r>
              <w:rPr>
                <w:spacing w:val="-2"/>
                <w:sz w:val="28"/>
              </w:rPr>
              <w:t>(профиля)</w:t>
            </w:r>
          </w:p>
        </w:tc>
        <w:tc>
          <w:tcPr>
            <w:tcW w:w="2694" w:type="dxa"/>
          </w:tcPr>
          <w:p>
            <w:pPr>
              <w:pStyle w:val="TableParagraph"/>
              <w:ind w:left="73" w:right="72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человек/</w:t>
            </w:r>
            <w:r>
              <w:rPr>
                <w:spacing w:val="-7"/>
                <w:sz w:val="28"/>
              </w:rPr>
              <w:t> </w:t>
            </w:r>
            <w:r>
              <w:rPr>
                <w:spacing w:val="-5"/>
                <w:sz w:val="28"/>
              </w:rPr>
              <w:t>83%</w:t>
            </w:r>
          </w:p>
        </w:tc>
      </w:tr>
      <w:tr>
        <w:trPr>
          <w:trHeight w:val="969" w:hRule="atLeast"/>
        </w:trPr>
        <w:tc>
          <w:tcPr>
            <w:tcW w:w="994" w:type="dxa"/>
          </w:tcPr>
          <w:p>
            <w:pPr>
              <w:pStyle w:val="TableParagraph"/>
              <w:ind w:left="0" w:right="209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1.7.3</w:t>
            </w:r>
          </w:p>
        </w:tc>
        <w:tc>
          <w:tcPr>
            <w:tcW w:w="6948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Численность/удельный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вес</w:t>
            </w:r>
            <w:r>
              <w:rPr>
                <w:spacing w:val="-14"/>
                <w:sz w:val="28"/>
              </w:rPr>
              <w:t> </w:t>
            </w:r>
            <w:r>
              <w:rPr>
                <w:spacing w:val="-2"/>
                <w:sz w:val="28"/>
              </w:rPr>
              <w:t>численности</w:t>
            </w:r>
          </w:p>
          <w:p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педагогических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работников,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имеющих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среднее профессиональное образование</w:t>
            </w:r>
          </w:p>
        </w:tc>
        <w:tc>
          <w:tcPr>
            <w:tcW w:w="2694" w:type="dxa"/>
          </w:tcPr>
          <w:p>
            <w:pPr>
              <w:pStyle w:val="TableParagraph"/>
              <w:ind w:left="73" w:right="73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человека/</w:t>
            </w:r>
            <w:r>
              <w:rPr>
                <w:spacing w:val="-7"/>
                <w:sz w:val="28"/>
              </w:rPr>
              <w:t> </w:t>
            </w:r>
            <w:r>
              <w:rPr>
                <w:spacing w:val="-5"/>
                <w:sz w:val="28"/>
              </w:rPr>
              <w:t>17%</w:t>
            </w:r>
          </w:p>
        </w:tc>
      </w:tr>
    </w:tbl>
    <w:p>
      <w:pPr>
        <w:spacing w:after="0"/>
        <w:jc w:val="center"/>
        <w:rPr>
          <w:sz w:val="28"/>
        </w:rPr>
        <w:sectPr>
          <w:type w:val="continuous"/>
          <w:pgSz w:w="11900" w:h="16800"/>
          <w:pgMar w:top="500" w:bottom="280" w:left="680" w:right="340"/>
        </w:sectPr>
      </w:pPr>
    </w:p>
    <w:p>
      <w:pPr>
        <w:spacing w:line="240" w:lineRule="auto" w:before="3"/>
        <w:rPr>
          <w:b/>
          <w:sz w:val="2"/>
        </w:rPr>
      </w:pPr>
    </w:p>
    <w:tbl>
      <w:tblPr>
        <w:tblW w:w="0" w:type="auto"/>
        <w:jc w:val="left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4"/>
        <w:gridCol w:w="6948"/>
        <w:gridCol w:w="2694"/>
      </w:tblGrid>
      <w:tr>
        <w:trPr>
          <w:trHeight w:val="1291" w:hRule="atLeast"/>
        </w:trPr>
        <w:tc>
          <w:tcPr>
            <w:tcW w:w="994" w:type="dxa"/>
          </w:tcPr>
          <w:p>
            <w:pPr>
              <w:pStyle w:val="TableParagraph"/>
              <w:ind w:left="4"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1.7.4</w:t>
            </w:r>
          </w:p>
        </w:tc>
        <w:tc>
          <w:tcPr>
            <w:tcW w:w="6948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Численность/удельный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вес</w:t>
            </w:r>
            <w:r>
              <w:rPr>
                <w:spacing w:val="-14"/>
                <w:sz w:val="28"/>
              </w:rPr>
              <w:t> </w:t>
            </w:r>
            <w:r>
              <w:rPr>
                <w:spacing w:val="-2"/>
                <w:sz w:val="28"/>
              </w:rPr>
              <w:t>численности</w:t>
            </w:r>
          </w:p>
          <w:p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педагогических работников, имеющих среднее профессиональное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образование</w:t>
            </w:r>
            <w:r>
              <w:rPr>
                <w:spacing w:val="-17"/>
                <w:sz w:val="28"/>
              </w:rPr>
              <w:t> </w:t>
            </w:r>
            <w:r>
              <w:rPr>
                <w:sz w:val="28"/>
              </w:rPr>
              <w:t>педагогической направленности (профиля)</w:t>
            </w:r>
          </w:p>
        </w:tc>
        <w:tc>
          <w:tcPr>
            <w:tcW w:w="2694" w:type="dxa"/>
          </w:tcPr>
          <w:p>
            <w:pPr>
              <w:pStyle w:val="TableParagraph"/>
              <w:ind w:left="73" w:right="73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человека/</w:t>
            </w:r>
            <w:r>
              <w:rPr>
                <w:spacing w:val="-7"/>
                <w:sz w:val="28"/>
              </w:rPr>
              <w:t> </w:t>
            </w:r>
            <w:r>
              <w:rPr>
                <w:spacing w:val="-5"/>
                <w:sz w:val="28"/>
              </w:rPr>
              <w:t>17%</w:t>
            </w:r>
          </w:p>
        </w:tc>
      </w:tr>
      <w:tr>
        <w:trPr>
          <w:trHeight w:val="1608" w:hRule="atLeast"/>
        </w:trPr>
        <w:tc>
          <w:tcPr>
            <w:tcW w:w="994" w:type="dxa"/>
          </w:tcPr>
          <w:p>
            <w:pPr>
              <w:pStyle w:val="TableParagraph"/>
              <w:ind w:left="4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1.8</w:t>
            </w:r>
          </w:p>
        </w:tc>
        <w:tc>
          <w:tcPr>
            <w:tcW w:w="6948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Численность/удельный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вес</w:t>
            </w:r>
            <w:r>
              <w:rPr>
                <w:spacing w:val="-14"/>
                <w:sz w:val="28"/>
              </w:rPr>
              <w:t> </w:t>
            </w:r>
            <w:r>
              <w:rPr>
                <w:spacing w:val="-2"/>
                <w:sz w:val="28"/>
              </w:rPr>
              <w:t>численности</w:t>
            </w:r>
          </w:p>
          <w:p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педагогических работников, которым по результатам аттестации присвоена квалификационная категория, в общей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численности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педагогических</w:t>
            </w:r>
            <w:r>
              <w:rPr>
                <w:spacing w:val="-13"/>
                <w:sz w:val="28"/>
              </w:rPr>
              <w:t> </w:t>
            </w:r>
            <w:r>
              <w:rPr>
                <w:sz w:val="28"/>
              </w:rPr>
              <w:t>работников,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> </w:t>
            </w:r>
            <w:r>
              <w:rPr>
                <w:sz w:val="28"/>
              </w:rPr>
              <w:t>том </w:t>
            </w:r>
            <w:r>
              <w:rPr>
                <w:spacing w:val="-2"/>
                <w:sz w:val="28"/>
              </w:rPr>
              <w:t>числе:</w:t>
            </w:r>
          </w:p>
        </w:tc>
        <w:tc>
          <w:tcPr>
            <w:tcW w:w="2694" w:type="dxa"/>
          </w:tcPr>
          <w:p>
            <w:pPr>
              <w:pStyle w:val="TableParagraph"/>
              <w:ind w:left="73" w:right="72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человек/</w:t>
            </w:r>
            <w:r>
              <w:rPr>
                <w:spacing w:val="-7"/>
                <w:sz w:val="28"/>
              </w:rPr>
              <w:t> </w:t>
            </w:r>
            <w:r>
              <w:rPr>
                <w:spacing w:val="-5"/>
                <w:sz w:val="28"/>
              </w:rPr>
              <w:t>46%</w:t>
            </w:r>
          </w:p>
        </w:tc>
      </w:tr>
      <w:tr>
        <w:trPr>
          <w:trHeight w:val="321" w:hRule="atLeast"/>
        </w:trPr>
        <w:tc>
          <w:tcPr>
            <w:tcW w:w="994" w:type="dxa"/>
          </w:tcPr>
          <w:p>
            <w:pPr>
              <w:pStyle w:val="TableParagraph"/>
              <w:spacing w:line="301" w:lineRule="exact"/>
              <w:ind w:left="4"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1.8.1</w:t>
            </w:r>
          </w:p>
        </w:tc>
        <w:tc>
          <w:tcPr>
            <w:tcW w:w="6948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Высшая</w:t>
            </w:r>
          </w:p>
        </w:tc>
        <w:tc>
          <w:tcPr>
            <w:tcW w:w="2694" w:type="dxa"/>
          </w:tcPr>
          <w:p>
            <w:pPr>
              <w:pStyle w:val="TableParagraph"/>
              <w:spacing w:line="301" w:lineRule="exact"/>
              <w:ind w:left="75" w:right="2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человека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/</w:t>
            </w:r>
            <w:r>
              <w:rPr>
                <w:spacing w:val="-5"/>
                <w:sz w:val="28"/>
              </w:rPr>
              <w:t> 13%</w:t>
            </w:r>
          </w:p>
        </w:tc>
      </w:tr>
      <w:tr>
        <w:trPr>
          <w:trHeight w:val="321" w:hRule="atLeast"/>
        </w:trPr>
        <w:tc>
          <w:tcPr>
            <w:tcW w:w="994" w:type="dxa"/>
          </w:tcPr>
          <w:p>
            <w:pPr>
              <w:pStyle w:val="TableParagraph"/>
              <w:spacing w:line="302" w:lineRule="exact"/>
              <w:ind w:left="4"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1.8.2</w:t>
            </w:r>
          </w:p>
        </w:tc>
        <w:tc>
          <w:tcPr>
            <w:tcW w:w="6948" w:type="dxa"/>
          </w:tcPr>
          <w:p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Первая</w:t>
            </w:r>
          </w:p>
        </w:tc>
        <w:tc>
          <w:tcPr>
            <w:tcW w:w="2694" w:type="dxa"/>
          </w:tcPr>
          <w:p>
            <w:pPr>
              <w:pStyle w:val="TableParagraph"/>
              <w:spacing w:line="302" w:lineRule="exact"/>
              <w:ind w:left="73" w:right="73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человек/</w:t>
            </w:r>
            <w:r>
              <w:rPr>
                <w:spacing w:val="-7"/>
                <w:sz w:val="28"/>
              </w:rPr>
              <w:t> </w:t>
            </w:r>
            <w:r>
              <w:rPr>
                <w:spacing w:val="-5"/>
                <w:sz w:val="28"/>
              </w:rPr>
              <w:t>33%</w:t>
            </w:r>
          </w:p>
        </w:tc>
      </w:tr>
      <w:tr>
        <w:trPr>
          <w:trHeight w:val="1290" w:hRule="atLeast"/>
        </w:trPr>
        <w:tc>
          <w:tcPr>
            <w:tcW w:w="994" w:type="dxa"/>
          </w:tcPr>
          <w:p>
            <w:pPr>
              <w:pStyle w:val="TableParagraph"/>
              <w:ind w:left="4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1.9</w:t>
            </w:r>
          </w:p>
        </w:tc>
        <w:tc>
          <w:tcPr>
            <w:tcW w:w="6948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Численность/удельный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вес</w:t>
            </w:r>
            <w:r>
              <w:rPr>
                <w:spacing w:val="-14"/>
                <w:sz w:val="28"/>
              </w:rPr>
              <w:t> </w:t>
            </w:r>
            <w:r>
              <w:rPr>
                <w:spacing w:val="-2"/>
                <w:sz w:val="28"/>
              </w:rPr>
              <w:t>численности</w:t>
            </w:r>
          </w:p>
          <w:p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педагогических</w:t>
            </w:r>
            <w:r>
              <w:rPr>
                <w:spacing w:val="-12"/>
                <w:sz w:val="28"/>
              </w:rPr>
              <w:t> </w:t>
            </w:r>
            <w:r>
              <w:rPr>
                <w:sz w:val="28"/>
              </w:rPr>
              <w:t>работников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общей</w:t>
            </w:r>
            <w:r>
              <w:rPr>
                <w:spacing w:val="-2"/>
                <w:sz w:val="28"/>
              </w:rPr>
              <w:t> численности</w:t>
            </w:r>
          </w:p>
          <w:p>
            <w:pPr>
              <w:pStyle w:val="TableParagraph"/>
              <w:spacing w:line="322" w:lineRule="exact"/>
              <w:ind w:right="99"/>
              <w:rPr>
                <w:sz w:val="28"/>
              </w:rPr>
            </w:pPr>
            <w:r>
              <w:rPr>
                <w:sz w:val="28"/>
              </w:rPr>
              <w:t>педагогических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работников,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педагогический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стаж работы которых составляет:</w:t>
            </w:r>
          </w:p>
        </w:tc>
        <w:tc>
          <w:tcPr>
            <w:tcW w:w="2694" w:type="dxa"/>
          </w:tcPr>
          <w:p>
            <w:pPr>
              <w:pStyle w:val="TableParagraph"/>
              <w:ind w:left="73" w:right="73"/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человека/</w:t>
            </w:r>
            <w:r>
              <w:rPr>
                <w:spacing w:val="-8"/>
                <w:sz w:val="28"/>
              </w:rPr>
              <w:t> </w:t>
            </w:r>
            <w:r>
              <w:rPr>
                <w:spacing w:val="-4"/>
                <w:sz w:val="28"/>
              </w:rPr>
              <w:t>100%</w:t>
            </w:r>
          </w:p>
        </w:tc>
      </w:tr>
      <w:tr>
        <w:trPr>
          <w:trHeight w:val="321" w:hRule="atLeast"/>
        </w:trPr>
        <w:tc>
          <w:tcPr>
            <w:tcW w:w="994" w:type="dxa"/>
          </w:tcPr>
          <w:p>
            <w:pPr>
              <w:pStyle w:val="TableParagraph"/>
              <w:spacing w:line="302" w:lineRule="exact"/>
              <w:ind w:left="4"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1.9.1</w:t>
            </w:r>
          </w:p>
        </w:tc>
        <w:tc>
          <w:tcPr>
            <w:tcW w:w="6948" w:type="dxa"/>
          </w:tcPr>
          <w:p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5</w:t>
            </w:r>
            <w:r>
              <w:rPr>
                <w:spacing w:val="-1"/>
                <w:sz w:val="28"/>
              </w:rPr>
              <w:t>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2694" w:type="dxa"/>
          </w:tcPr>
          <w:p>
            <w:pPr>
              <w:pStyle w:val="TableParagraph"/>
              <w:spacing w:line="302" w:lineRule="exact"/>
              <w:ind w:left="75" w:right="2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человек/</w:t>
            </w:r>
            <w:r>
              <w:rPr>
                <w:spacing w:val="-7"/>
                <w:sz w:val="28"/>
              </w:rPr>
              <w:t> </w:t>
            </w:r>
            <w:r>
              <w:rPr>
                <w:spacing w:val="-5"/>
                <w:sz w:val="28"/>
              </w:rPr>
              <w:t>42%</w:t>
            </w:r>
          </w:p>
        </w:tc>
      </w:tr>
      <w:tr>
        <w:trPr>
          <w:trHeight w:val="321" w:hRule="atLeast"/>
        </w:trPr>
        <w:tc>
          <w:tcPr>
            <w:tcW w:w="994" w:type="dxa"/>
          </w:tcPr>
          <w:p>
            <w:pPr>
              <w:pStyle w:val="TableParagraph"/>
              <w:spacing w:line="301" w:lineRule="exact"/>
              <w:ind w:left="4"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1.9.2</w:t>
            </w:r>
          </w:p>
        </w:tc>
        <w:tc>
          <w:tcPr>
            <w:tcW w:w="6948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Свыше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30</w:t>
            </w:r>
            <w:r>
              <w:rPr>
                <w:spacing w:val="-5"/>
                <w:sz w:val="28"/>
              </w:rPr>
              <w:t> лет</w:t>
            </w:r>
          </w:p>
        </w:tc>
        <w:tc>
          <w:tcPr>
            <w:tcW w:w="2694" w:type="dxa"/>
          </w:tcPr>
          <w:p>
            <w:pPr>
              <w:pStyle w:val="TableParagraph"/>
              <w:spacing w:line="301" w:lineRule="exact"/>
              <w:ind w:left="73" w:right="7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человек/</w:t>
            </w:r>
            <w:r>
              <w:rPr>
                <w:spacing w:val="-7"/>
                <w:sz w:val="28"/>
              </w:rPr>
              <w:t> </w:t>
            </w:r>
            <w:r>
              <w:rPr>
                <w:spacing w:val="-5"/>
                <w:sz w:val="28"/>
              </w:rPr>
              <w:t>4%</w:t>
            </w:r>
          </w:p>
        </w:tc>
      </w:tr>
      <w:tr>
        <w:trPr>
          <w:trHeight w:val="964" w:hRule="atLeast"/>
        </w:trPr>
        <w:tc>
          <w:tcPr>
            <w:tcW w:w="994" w:type="dxa"/>
          </w:tcPr>
          <w:p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1.10</w:t>
            </w:r>
          </w:p>
        </w:tc>
        <w:tc>
          <w:tcPr>
            <w:tcW w:w="6948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Численность/удельный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вес</w:t>
            </w:r>
            <w:r>
              <w:rPr>
                <w:spacing w:val="-14"/>
                <w:sz w:val="28"/>
              </w:rPr>
              <w:t> </w:t>
            </w:r>
            <w:r>
              <w:rPr>
                <w:spacing w:val="-2"/>
                <w:sz w:val="28"/>
              </w:rPr>
              <w:t>численности</w:t>
            </w:r>
          </w:p>
          <w:p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педагогических</w:t>
            </w:r>
            <w:r>
              <w:rPr>
                <w:spacing w:val="-14"/>
                <w:sz w:val="28"/>
              </w:rPr>
              <w:t> </w:t>
            </w:r>
            <w:r>
              <w:rPr>
                <w:sz w:val="28"/>
              </w:rPr>
              <w:t>работников</w:t>
            </w:r>
            <w:r>
              <w:rPr>
                <w:spacing w:val="-12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> </w:t>
            </w:r>
            <w:r>
              <w:rPr>
                <w:sz w:val="28"/>
              </w:rPr>
              <w:t>общей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численности педагогических работников в возрасте до 30 лет</w:t>
            </w:r>
          </w:p>
        </w:tc>
        <w:tc>
          <w:tcPr>
            <w:tcW w:w="2694" w:type="dxa"/>
          </w:tcPr>
          <w:p>
            <w:pPr>
              <w:pStyle w:val="TableParagraph"/>
              <w:ind w:left="73" w:right="72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человек/</w:t>
            </w:r>
            <w:r>
              <w:rPr>
                <w:spacing w:val="-7"/>
                <w:sz w:val="28"/>
              </w:rPr>
              <w:t> </w:t>
            </w:r>
            <w:r>
              <w:rPr>
                <w:spacing w:val="-5"/>
                <w:sz w:val="28"/>
              </w:rPr>
              <w:t>50%</w:t>
            </w:r>
          </w:p>
        </w:tc>
      </w:tr>
      <w:tr>
        <w:trPr>
          <w:trHeight w:val="969" w:hRule="atLeast"/>
        </w:trPr>
        <w:tc>
          <w:tcPr>
            <w:tcW w:w="994" w:type="dxa"/>
          </w:tcPr>
          <w:p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1.11</w:t>
            </w:r>
          </w:p>
        </w:tc>
        <w:tc>
          <w:tcPr>
            <w:tcW w:w="6948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Численность/удельный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вес</w:t>
            </w:r>
            <w:r>
              <w:rPr>
                <w:spacing w:val="-14"/>
                <w:sz w:val="28"/>
              </w:rPr>
              <w:t> </w:t>
            </w:r>
            <w:r>
              <w:rPr>
                <w:spacing w:val="-2"/>
                <w:sz w:val="28"/>
              </w:rPr>
              <w:t>численности</w:t>
            </w:r>
          </w:p>
          <w:p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педагогических</w:t>
            </w:r>
            <w:r>
              <w:rPr>
                <w:spacing w:val="-14"/>
                <w:sz w:val="28"/>
              </w:rPr>
              <w:t> </w:t>
            </w:r>
            <w:r>
              <w:rPr>
                <w:sz w:val="28"/>
              </w:rPr>
              <w:t>работников</w:t>
            </w:r>
            <w:r>
              <w:rPr>
                <w:spacing w:val="-12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> </w:t>
            </w:r>
            <w:r>
              <w:rPr>
                <w:sz w:val="28"/>
              </w:rPr>
              <w:t>общей</w:t>
            </w:r>
            <w:r>
              <w:rPr>
                <w:spacing w:val="-11"/>
                <w:sz w:val="28"/>
              </w:rPr>
              <w:t> </w:t>
            </w:r>
            <w:r>
              <w:rPr>
                <w:sz w:val="28"/>
              </w:rPr>
              <w:t>численности педагогических работников в возрасте от 55 лет</w:t>
            </w:r>
          </w:p>
        </w:tc>
        <w:tc>
          <w:tcPr>
            <w:tcW w:w="2694" w:type="dxa"/>
          </w:tcPr>
          <w:p>
            <w:pPr>
              <w:pStyle w:val="TableParagraph"/>
              <w:ind w:left="73" w:right="72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человек/</w:t>
            </w:r>
            <w:r>
              <w:rPr>
                <w:spacing w:val="-7"/>
                <w:sz w:val="28"/>
              </w:rPr>
              <w:t> </w:t>
            </w:r>
            <w:r>
              <w:rPr>
                <w:spacing w:val="-5"/>
                <w:sz w:val="28"/>
              </w:rPr>
              <w:t>0%</w:t>
            </w:r>
          </w:p>
        </w:tc>
      </w:tr>
      <w:tr>
        <w:trPr>
          <w:trHeight w:val="2573" w:hRule="atLeast"/>
        </w:trPr>
        <w:tc>
          <w:tcPr>
            <w:tcW w:w="994" w:type="dxa"/>
          </w:tcPr>
          <w:p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1.12</w:t>
            </w:r>
          </w:p>
        </w:tc>
        <w:tc>
          <w:tcPr>
            <w:tcW w:w="6948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Численность/удельный</w:t>
            </w:r>
            <w:r>
              <w:rPr>
                <w:spacing w:val="-15"/>
                <w:sz w:val="28"/>
              </w:rPr>
              <w:t> </w:t>
            </w:r>
            <w:r>
              <w:rPr>
                <w:sz w:val="28"/>
              </w:rPr>
              <w:t>вес</w:t>
            </w:r>
            <w:r>
              <w:rPr>
                <w:spacing w:val="-10"/>
                <w:sz w:val="28"/>
              </w:rPr>
              <w:t> </w:t>
            </w:r>
            <w:r>
              <w:rPr>
                <w:spacing w:val="-2"/>
                <w:sz w:val="28"/>
              </w:rPr>
              <w:t>численности</w:t>
            </w:r>
          </w:p>
          <w:p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педагогических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> </w:t>
            </w:r>
            <w:r>
              <w:rPr>
                <w:sz w:val="28"/>
              </w:rPr>
              <w:t>административно-</w:t>
            </w:r>
            <w:r>
              <w:rPr>
                <w:spacing w:val="-2"/>
                <w:sz w:val="28"/>
              </w:rPr>
              <w:t>хозяйственных</w:t>
            </w:r>
          </w:p>
          <w:p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работников,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прошедших</w:t>
            </w:r>
            <w:r>
              <w:rPr>
                <w:spacing w:val="-13"/>
                <w:sz w:val="28"/>
              </w:rPr>
              <w:t> </w:t>
            </w:r>
            <w:r>
              <w:rPr>
                <w:sz w:val="28"/>
              </w:rPr>
              <w:t>за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последние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5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лет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повышение квалификации/профессиональную переподготовку по</w:t>
            </w:r>
          </w:p>
          <w:p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профилю</w:t>
            </w:r>
            <w:r>
              <w:rPr>
                <w:spacing w:val="-13"/>
                <w:sz w:val="28"/>
              </w:rPr>
              <w:t> </w:t>
            </w:r>
            <w:r>
              <w:rPr>
                <w:sz w:val="28"/>
              </w:rPr>
              <w:t>педагогической</w:t>
            </w:r>
            <w:r>
              <w:rPr>
                <w:spacing w:val="-12"/>
                <w:sz w:val="28"/>
              </w:rPr>
              <w:t> </w:t>
            </w:r>
            <w:r>
              <w:rPr>
                <w:sz w:val="28"/>
              </w:rPr>
              <w:t>деятельности</w:t>
            </w:r>
            <w:r>
              <w:rPr>
                <w:spacing w:val="-12"/>
                <w:sz w:val="28"/>
              </w:rPr>
              <w:t> </w:t>
            </w:r>
            <w:r>
              <w:rPr>
                <w:sz w:val="28"/>
              </w:rPr>
              <w:t>или</w:t>
            </w:r>
            <w:r>
              <w:rPr>
                <w:spacing w:val="-12"/>
                <w:sz w:val="28"/>
              </w:rPr>
              <w:t> </w:t>
            </w:r>
            <w:r>
              <w:rPr>
                <w:sz w:val="28"/>
              </w:rPr>
              <w:t>иной осуществляемой в образовательной организации</w:t>
            </w:r>
          </w:p>
          <w:p>
            <w:pPr>
              <w:pStyle w:val="TableParagraph"/>
              <w:spacing w:line="322" w:lineRule="exact"/>
              <w:ind w:right="379"/>
              <w:rPr>
                <w:sz w:val="28"/>
              </w:rPr>
            </w:pPr>
            <w:r>
              <w:rPr>
                <w:sz w:val="28"/>
              </w:rPr>
              <w:t>деятельности,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общей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численности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педагогических</w:t>
            </w:r>
            <w:r>
              <w:rPr>
                <w:spacing w:val="-13"/>
                <w:sz w:val="28"/>
              </w:rPr>
              <w:t> </w:t>
            </w:r>
            <w:r>
              <w:rPr>
                <w:sz w:val="28"/>
              </w:rPr>
              <w:t>и административно-хозяйственных работников</w:t>
            </w:r>
          </w:p>
        </w:tc>
        <w:tc>
          <w:tcPr>
            <w:tcW w:w="2694" w:type="dxa"/>
          </w:tcPr>
          <w:p>
            <w:pPr>
              <w:pStyle w:val="TableParagraph"/>
              <w:ind w:left="73" w:right="72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человек/</w:t>
            </w:r>
            <w:r>
              <w:rPr>
                <w:spacing w:val="-7"/>
                <w:sz w:val="28"/>
              </w:rPr>
              <w:t> </w:t>
            </w:r>
            <w:r>
              <w:rPr>
                <w:spacing w:val="-5"/>
                <w:sz w:val="28"/>
              </w:rPr>
              <w:t>50%</w:t>
            </w:r>
          </w:p>
        </w:tc>
      </w:tr>
      <w:tr>
        <w:trPr>
          <w:trHeight w:val="2255" w:hRule="atLeast"/>
        </w:trPr>
        <w:tc>
          <w:tcPr>
            <w:tcW w:w="994" w:type="dxa"/>
          </w:tcPr>
          <w:p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1.13</w:t>
            </w:r>
          </w:p>
        </w:tc>
        <w:tc>
          <w:tcPr>
            <w:tcW w:w="6948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Численность/удельный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вес</w:t>
            </w:r>
            <w:r>
              <w:rPr>
                <w:spacing w:val="-14"/>
                <w:sz w:val="28"/>
              </w:rPr>
              <w:t> </w:t>
            </w:r>
            <w:r>
              <w:rPr>
                <w:spacing w:val="-2"/>
                <w:sz w:val="28"/>
              </w:rPr>
              <w:t>численности</w:t>
            </w:r>
          </w:p>
          <w:p>
            <w:pPr>
              <w:pStyle w:val="TableParagraph"/>
              <w:spacing w:line="322" w:lineRule="exact" w:before="4"/>
              <w:rPr>
                <w:sz w:val="28"/>
              </w:rPr>
            </w:pPr>
            <w:r>
              <w:rPr>
                <w:sz w:val="28"/>
              </w:rPr>
              <w:t>педагогических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> </w:t>
            </w:r>
            <w:r>
              <w:rPr>
                <w:sz w:val="28"/>
              </w:rPr>
              <w:t>административно-</w:t>
            </w:r>
            <w:r>
              <w:rPr>
                <w:spacing w:val="-2"/>
                <w:sz w:val="28"/>
              </w:rPr>
              <w:t>хозяйственных</w:t>
            </w:r>
          </w:p>
          <w:p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работников, прошедших повышение квалификации по применению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> </w:t>
            </w:r>
            <w:r>
              <w:rPr>
                <w:sz w:val="28"/>
              </w:rPr>
              <w:t>образовательном</w:t>
            </w:r>
            <w:r>
              <w:rPr>
                <w:spacing w:val="-11"/>
                <w:sz w:val="28"/>
              </w:rPr>
              <w:t> </w:t>
            </w:r>
            <w:r>
              <w:rPr>
                <w:sz w:val="28"/>
              </w:rPr>
              <w:t>процессе</w:t>
            </w:r>
            <w:r>
              <w:rPr>
                <w:spacing w:val="-11"/>
                <w:sz w:val="28"/>
              </w:rPr>
              <w:t> </w:t>
            </w:r>
            <w:r>
              <w:rPr>
                <w:sz w:val="28"/>
              </w:rPr>
              <w:t>федеральных государственных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образовательных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стандартов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общей численности педагогических и административно-</w:t>
            </w:r>
          </w:p>
          <w:p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хозяйственных</w:t>
            </w:r>
            <w:r>
              <w:rPr>
                <w:spacing w:val="-18"/>
                <w:sz w:val="28"/>
              </w:rPr>
              <w:t> </w:t>
            </w:r>
            <w:r>
              <w:rPr>
                <w:spacing w:val="-2"/>
                <w:sz w:val="28"/>
              </w:rPr>
              <w:t>работников</w:t>
            </w:r>
          </w:p>
        </w:tc>
        <w:tc>
          <w:tcPr>
            <w:tcW w:w="2694" w:type="dxa"/>
          </w:tcPr>
          <w:p>
            <w:pPr>
              <w:pStyle w:val="TableParagraph"/>
              <w:ind w:left="73" w:right="72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человек/</w:t>
            </w:r>
            <w:r>
              <w:rPr>
                <w:spacing w:val="-7"/>
                <w:sz w:val="28"/>
              </w:rPr>
              <w:t> </w:t>
            </w:r>
            <w:r>
              <w:rPr>
                <w:spacing w:val="-5"/>
                <w:sz w:val="28"/>
              </w:rPr>
              <w:t>50%</w:t>
            </w:r>
          </w:p>
        </w:tc>
      </w:tr>
      <w:tr>
        <w:trPr>
          <w:trHeight w:val="642" w:hRule="atLeast"/>
        </w:trPr>
        <w:tc>
          <w:tcPr>
            <w:tcW w:w="994" w:type="dxa"/>
          </w:tcPr>
          <w:p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1.14</w:t>
            </w:r>
          </w:p>
        </w:tc>
        <w:tc>
          <w:tcPr>
            <w:tcW w:w="6948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Соотношение</w:t>
            </w:r>
            <w:r>
              <w:rPr>
                <w:spacing w:val="11"/>
                <w:sz w:val="28"/>
              </w:rPr>
              <w:t> </w:t>
            </w:r>
            <w:r>
              <w:rPr>
                <w:spacing w:val="-2"/>
                <w:sz w:val="28"/>
              </w:rPr>
              <w:t>"педагогический</w:t>
            </w:r>
            <w:r>
              <w:rPr>
                <w:spacing w:val="5"/>
                <w:sz w:val="28"/>
              </w:rPr>
              <w:t> </w:t>
            </w:r>
            <w:r>
              <w:rPr>
                <w:spacing w:val="-2"/>
                <w:sz w:val="28"/>
              </w:rPr>
              <w:t>работник/воспитанник"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> </w:t>
            </w:r>
            <w:r>
              <w:rPr>
                <w:sz w:val="28"/>
              </w:rPr>
              <w:t>дошкольной</w:t>
            </w:r>
            <w:r>
              <w:rPr>
                <w:spacing w:val="-12"/>
                <w:sz w:val="28"/>
              </w:rPr>
              <w:t> </w:t>
            </w:r>
            <w:r>
              <w:rPr>
                <w:sz w:val="28"/>
              </w:rPr>
              <w:t>образовательной</w:t>
            </w:r>
            <w:r>
              <w:rPr>
                <w:spacing w:val="-8"/>
                <w:sz w:val="28"/>
              </w:rPr>
              <w:t> </w:t>
            </w:r>
            <w:r>
              <w:rPr>
                <w:spacing w:val="-2"/>
                <w:sz w:val="28"/>
              </w:rPr>
              <w:t>организации</w:t>
            </w:r>
          </w:p>
        </w:tc>
        <w:tc>
          <w:tcPr>
            <w:tcW w:w="2694" w:type="dxa"/>
          </w:tcPr>
          <w:p>
            <w:pPr>
              <w:pStyle w:val="TableParagraph"/>
              <w:ind w:left="600"/>
              <w:rPr>
                <w:sz w:val="28"/>
              </w:rPr>
            </w:pPr>
            <w:r>
              <w:rPr>
                <w:sz w:val="28"/>
              </w:rPr>
              <w:t>24</w:t>
            </w:r>
            <w:r>
              <w:rPr>
                <w:spacing w:val="-1"/>
                <w:sz w:val="28"/>
              </w:rPr>
              <w:t> </w:t>
            </w:r>
            <w:r>
              <w:rPr>
                <w:spacing w:val="-2"/>
                <w:sz w:val="28"/>
              </w:rPr>
              <w:t>человека/</w:t>
            </w:r>
          </w:p>
          <w:p>
            <w:pPr>
              <w:pStyle w:val="TableParagraph"/>
              <w:spacing w:line="308" w:lineRule="exact"/>
              <w:ind w:left="629"/>
              <w:rPr>
                <w:sz w:val="28"/>
              </w:rPr>
            </w:pPr>
            <w:r>
              <w:rPr>
                <w:sz w:val="28"/>
              </w:rPr>
              <w:t>221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2"/>
                <w:sz w:val="28"/>
              </w:rPr>
              <w:t>человек</w:t>
            </w:r>
          </w:p>
        </w:tc>
      </w:tr>
      <w:tr>
        <w:trPr>
          <w:trHeight w:val="643" w:hRule="atLeast"/>
        </w:trPr>
        <w:tc>
          <w:tcPr>
            <w:tcW w:w="994" w:type="dxa"/>
          </w:tcPr>
          <w:p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1.15</w:t>
            </w:r>
          </w:p>
        </w:tc>
        <w:tc>
          <w:tcPr>
            <w:tcW w:w="6948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-11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> </w:t>
            </w:r>
            <w:r>
              <w:rPr>
                <w:sz w:val="28"/>
              </w:rPr>
              <w:t>образовательной</w:t>
            </w:r>
            <w:r>
              <w:rPr>
                <w:spacing w:val="-12"/>
                <w:sz w:val="28"/>
              </w:rPr>
              <w:t> </w:t>
            </w:r>
            <w:r>
              <w:rPr>
                <w:sz w:val="28"/>
              </w:rPr>
              <w:t>организации</w:t>
            </w:r>
            <w:r>
              <w:rPr>
                <w:spacing w:val="-8"/>
                <w:sz w:val="28"/>
              </w:rPr>
              <w:t> </w:t>
            </w:r>
            <w:r>
              <w:rPr>
                <w:spacing w:val="-2"/>
                <w:sz w:val="28"/>
              </w:rPr>
              <w:t>следующих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педагогических</w:t>
            </w:r>
            <w:r>
              <w:rPr>
                <w:spacing w:val="8"/>
                <w:sz w:val="28"/>
              </w:rPr>
              <w:t> </w:t>
            </w:r>
            <w:r>
              <w:rPr>
                <w:spacing w:val="-2"/>
                <w:sz w:val="28"/>
              </w:rPr>
              <w:t>работников:</w:t>
            </w:r>
          </w:p>
        </w:tc>
        <w:tc>
          <w:tcPr>
            <w:tcW w:w="2694" w:type="dxa"/>
          </w:tcPr>
          <w:p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>
        <w:trPr>
          <w:trHeight w:val="325" w:hRule="atLeast"/>
        </w:trPr>
        <w:tc>
          <w:tcPr>
            <w:tcW w:w="994" w:type="dxa"/>
          </w:tcPr>
          <w:p>
            <w:pPr>
              <w:pStyle w:val="TableParagraph"/>
              <w:spacing w:line="306" w:lineRule="exact"/>
              <w:ind w:lef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1.15.1</w:t>
            </w:r>
          </w:p>
        </w:tc>
        <w:tc>
          <w:tcPr>
            <w:tcW w:w="6948" w:type="dxa"/>
          </w:tcPr>
          <w:p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Музыкального</w:t>
            </w:r>
            <w:r>
              <w:rPr>
                <w:spacing w:val="-17"/>
                <w:sz w:val="28"/>
              </w:rPr>
              <w:t> </w:t>
            </w:r>
            <w:r>
              <w:rPr>
                <w:spacing w:val="-2"/>
                <w:sz w:val="28"/>
              </w:rPr>
              <w:t>руководителя</w:t>
            </w:r>
          </w:p>
        </w:tc>
        <w:tc>
          <w:tcPr>
            <w:tcW w:w="2694" w:type="dxa"/>
          </w:tcPr>
          <w:p>
            <w:pPr>
              <w:pStyle w:val="TableParagraph"/>
              <w:spacing w:line="306" w:lineRule="exact"/>
              <w:ind w:left="73" w:right="6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Да</w:t>
            </w:r>
          </w:p>
        </w:tc>
      </w:tr>
      <w:tr>
        <w:trPr>
          <w:trHeight w:val="321" w:hRule="atLeast"/>
        </w:trPr>
        <w:tc>
          <w:tcPr>
            <w:tcW w:w="994" w:type="dxa"/>
          </w:tcPr>
          <w:p>
            <w:pPr>
              <w:pStyle w:val="TableParagraph"/>
              <w:spacing w:line="301" w:lineRule="exact"/>
              <w:ind w:lef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1.15.2</w:t>
            </w:r>
          </w:p>
        </w:tc>
        <w:tc>
          <w:tcPr>
            <w:tcW w:w="6948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Инструктора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физической</w:t>
            </w:r>
            <w:r>
              <w:rPr>
                <w:spacing w:val="-9"/>
                <w:sz w:val="28"/>
              </w:rPr>
              <w:t> </w:t>
            </w:r>
            <w:r>
              <w:rPr>
                <w:spacing w:val="-2"/>
                <w:sz w:val="28"/>
              </w:rPr>
              <w:t>культуре</w:t>
            </w:r>
          </w:p>
        </w:tc>
        <w:tc>
          <w:tcPr>
            <w:tcW w:w="2694" w:type="dxa"/>
          </w:tcPr>
          <w:p>
            <w:pPr>
              <w:pStyle w:val="TableParagraph"/>
              <w:spacing w:line="301" w:lineRule="exact"/>
              <w:ind w:left="73" w:right="6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Да</w:t>
            </w:r>
          </w:p>
        </w:tc>
      </w:tr>
      <w:tr>
        <w:trPr>
          <w:trHeight w:val="321" w:hRule="atLeast"/>
        </w:trPr>
        <w:tc>
          <w:tcPr>
            <w:tcW w:w="994" w:type="dxa"/>
          </w:tcPr>
          <w:p>
            <w:pPr>
              <w:pStyle w:val="TableParagraph"/>
              <w:spacing w:line="301" w:lineRule="exact"/>
              <w:ind w:lef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1.15.3</w:t>
            </w:r>
          </w:p>
        </w:tc>
        <w:tc>
          <w:tcPr>
            <w:tcW w:w="6948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Учителя-логопеда</w:t>
            </w:r>
          </w:p>
        </w:tc>
        <w:tc>
          <w:tcPr>
            <w:tcW w:w="2694" w:type="dxa"/>
          </w:tcPr>
          <w:p>
            <w:pPr>
              <w:pStyle w:val="TableParagraph"/>
              <w:spacing w:line="301" w:lineRule="exact"/>
              <w:ind w:left="73" w:right="6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Да</w:t>
            </w:r>
          </w:p>
        </w:tc>
      </w:tr>
      <w:tr>
        <w:trPr>
          <w:trHeight w:val="321" w:hRule="atLeast"/>
        </w:trPr>
        <w:tc>
          <w:tcPr>
            <w:tcW w:w="994" w:type="dxa"/>
          </w:tcPr>
          <w:p>
            <w:pPr>
              <w:pStyle w:val="TableParagraph"/>
              <w:spacing w:line="302" w:lineRule="exact"/>
              <w:ind w:lef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1.15.4</w:t>
            </w:r>
          </w:p>
        </w:tc>
        <w:tc>
          <w:tcPr>
            <w:tcW w:w="6948" w:type="dxa"/>
          </w:tcPr>
          <w:p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Логопеда</w:t>
            </w:r>
          </w:p>
        </w:tc>
        <w:tc>
          <w:tcPr>
            <w:tcW w:w="2694" w:type="dxa"/>
          </w:tcPr>
          <w:p>
            <w:pPr>
              <w:pStyle w:val="TableParagraph"/>
              <w:spacing w:line="302" w:lineRule="exact"/>
              <w:ind w:left="73" w:right="7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Да</w:t>
            </w:r>
          </w:p>
        </w:tc>
      </w:tr>
    </w:tbl>
    <w:p>
      <w:pPr>
        <w:spacing w:after="0" w:line="302" w:lineRule="exact"/>
        <w:jc w:val="center"/>
        <w:rPr>
          <w:sz w:val="28"/>
        </w:rPr>
        <w:sectPr>
          <w:pgSz w:w="11900" w:h="16800"/>
          <w:pgMar w:top="540" w:bottom="280" w:left="680" w:right="340"/>
        </w:sectPr>
      </w:pPr>
    </w:p>
    <w:p>
      <w:pPr>
        <w:spacing w:line="240" w:lineRule="auto" w:before="3"/>
        <w:rPr>
          <w:b/>
          <w:sz w:val="2"/>
        </w:rPr>
      </w:pPr>
    </w:p>
    <w:tbl>
      <w:tblPr>
        <w:tblW w:w="0" w:type="auto"/>
        <w:jc w:val="left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4"/>
        <w:gridCol w:w="6948"/>
        <w:gridCol w:w="2694"/>
      </w:tblGrid>
      <w:tr>
        <w:trPr>
          <w:trHeight w:val="321" w:hRule="atLeast"/>
        </w:trPr>
        <w:tc>
          <w:tcPr>
            <w:tcW w:w="994" w:type="dxa"/>
          </w:tcPr>
          <w:p>
            <w:pPr>
              <w:pStyle w:val="TableParagraph"/>
              <w:spacing w:line="302" w:lineRule="exact"/>
              <w:ind w:left="143"/>
              <w:rPr>
                <w:sz w:val="28"/>
              </w:rPr>
            </w:pPr>
            <w:r>
              <w:rPr>
                <w:spacing w:val="-2"/>
                <w:sz w:val="28"/>
              </w:rPr>
              <w:t>1.15.5</w:t>
            </w:r>
          </w:p>
        </w:tc>
        <w:tc>
          <w:tcPr>
            <w:tcW w:w="6948" w:type="dxa"/>
          </w:tcPr>
          <w:p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Учителя-</w:t>
            </w:r>
            <w:r>
              <w:rPr>
                <w:spacing w:val="-9"/>
                <w:sz w:val="28"/>
              </w:rPr>
              <w:t> </w:t>
            </w:r>
            <w:r>
              <w:rPr>
                <w:spacing w:val="-2"/>
                <w:sz w:val="28"/>
              </w:rPr>
              <w:t>дефектолога</w:t>
            </w:r>
          </w:p>
        </w:tc>
        <w:tc>
          <w:tcPr>
            <w:tcW w:w="2694" w:type="dxa"/>
          </w:tcPr>
          <w:p>
            <w:pPr>
              <w:pStyle w:val="TableParagraph"/>
              <w:spacing w:line="302" w:lineRule="exact"/>
              <w:ind w:left="73" w:right="7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нет</w:t>
            </w:r>
          </w:p>
        </w:tc>
      </w:tr>
      <w:tr>
        <w:trPr>
          <w:trHeight w:val="321" w:hRule="atLeast"/>
        </w:trPr>
        <w:tc>
          <w:tcPr>
            <w:tcW w:w="994" w:type="dxa"/>
          </w:tcPr>
          <w:p>
            <w:pPr>
              <w:pStyle w:val="TableParagraph"/>
              <w:spacing w:line="301" w:lineRule="exact"/>
              <w:ind w:left="143"/>
              <w:rPr>
                <w:sz w:val="28"/>
              </w:rPr>
            </w:pPr>
            <w:r>
              <w:rPr>
                <w:spacing w:val="-2"/>
                <w:sz w:val="28"/>
              </w:rPr>
              <w:t>1.15.6</w:t>
            </w:r>
          </w:p>
        </w:tc>
        <w:tc>
          <w:tcPr>
            <w:tcW w:w="6948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Педагога-психолога</w:t>
            </w:r>
          </w:p>
        </w:tc>
        <w:tc>
          <w:tcPr>
            <w:tcW w:w="2694" w:type="dxa"/>
          </w:tcPr>
          <w:p>
            <w:pPr>
              <w:pStyle w:val="TableParagraph"/>
              <w:spacing w:line="301" w:lineRule="exact"/>
              <w:ind w:left="73" w:right="6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Да</w:t>
            </w:r>
          </w:p>
        </w:tc>
      </w:tr>
      <w:tr>
        <w:trPr>
          <w:trHeight w:val="325" w:hRule="atLeast"/>
        </w:trPr>
        <w:tc>
          <w:tcPr>
            <w:tcW w:w="994" w:type="dxa"/>
          </w:tcPr>
          <w:p>
            <w:pPr>
              <w:pStyle w:val="TableParagraph"/>
              <w:spacing w:line="304" w:lineRule="exact" w:before="2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2.</w:t>
            </w:r>
          </w:p>
        </w:tc>
        <w:tc>
          <w:tcPr>
            <w:tcW w:w="6948" w:type="dxa"/>
          </w:tcPr>
          <w:p>
            <w:pPr>
              <w:pStyle w:val="TableParagraph"/>
              <w:spacing w:line="304" w:lineRule="exact" w:before="2"/>
              <w:rPr>
                <w:b/>
                <w:sz w:val="28"/>
              </w:rPr>
            </w:pPr>
            <w:r>
              <w:rPr>
                <w:b/>
                <w:color w:val="25282E"/>
                <w:spacing w:val="-2"/>
                <w:sz w:val="28"/>
              </w:rPr>
              <w:t>Инфраструктура</w:t>
            </w:r>
          </w:p>
        </w:tc>
        <w:tc>
          <w:tcPr>
            <w:tcW w:w="2694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>
        <w:trPr>
          <w:trHeight w:val="965" w:hRule="atLeast"/>
        </w:trPr>
        <w:tc>
          <w:tcPr>
            <w:tcW w:w="994" w:type="dxa"/>
          </w:tcPr>
          <w:p>
            <w:pPr>
              <w:pStyle w:val="TableParagraph"/>
              <w:ind w:left="316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6948" w:type="dxa"/>
          </w:tcPr>
          <w:p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Общая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площадь</w:t>
            </w:r>
            <w:r>
              <w:rPr>
                <w:spacing w:val="-12"/>
                <w:sz w:val="28"/>
              </w:rPr>
              <w:t> </w:t>
            </w:r>
            <w:r>
              <w:rPr>
                <w:sz w:val="28"/>
              </w:rPr>
              <w:t>помещений,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> </w:t>
            </w:r>
            <w:r>
              <w:rPr>
                <w:sz w:val="28"/>
              </w:rPr>
              <w:t>которых</w:t>
            </w:r>
            <w:r>
              <w:rPr>
                <w:spacing w:val="-14"/>
                <w:sz w:val="28"/>
              </w:rPr>
              <w:t> </w:t>
            </w:r>
            <w:r>
              <w:rPr>
                <w:sz w:val="28"/>
              </w:rPr>
              <w:t>осуществляется образовательная деятельность, в расчете на одного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воспитанника</w:t>
            </w:r>
          </w:p>
        </w:tc>
        <w:tc>
          <w:tcPr>
            <w:tcW w:w="2694" w:type="dxa"/>
          </w:tcPr>
          <w:p>
            <w:pPr>
              <w:pStyle w:val="TableParagraph"/>
              <w:ind w:left="73" w:right="73"/>
              <w:jc w:val="center"/>
              <w:rPr>
                <w:sz w:val="28"/>
              </w:rPr>
            </w:pPr>
            <w:r>
              <w:rPr>
                <w:sz w:val="28"/>
              </w:rPr>
              <w:t>1598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2"/>
                <w:sz w:val="28"/>
              </w:rPr>
              <w:t>кв.м.</w:t>
            </w:r>
          </w:p>
        </w:tc>
      </w:tr>
      <w:tr>
        <w:trPr>
          <w:trHeight w:val="642" w:hRule="atLeast"/>
        </w:trPr>
        <w:tc>
          <w:tcPr>
            <w:tcW w:w="994" w:type="dxa"/>
          </w:tcPr>
          <w:p>
            <w:pPr>
              <w:pStyle w:val="TableParagraph"/>
              <w:ind w:left="316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6948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Площадь</w:t>
            </w:r>
            <w:r>
              <w:rPr>
                <w:spacing w:val="-12"/>
                <w:sz w:val="28"/>
              </w:rPr>
              <w:t> </w:t>
            </w:r>
            <w:r>
              <w:rPr>
                <w:sz w:val="28"/>
              </w:rPr>
              <w:t>помещений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организации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2"/>
                <w:sz w:val="28"/>
              </w:rPr>
              <w:t>дополнительных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видов</w:t>
            </w:r>
            <w:r>
              <w:rPr>
                <w:spacing w:val="-12"/>
                <w:sz w:val="28"/>
              </w:rPr>
              <w:t> </w:t>
            </w:r>
            <w:r>
              <w:rPr>
                <w:sz w:val="28"/>
              </w:rPr>
              <w:t>деятельности</w:t>
            </w:r>
            <w:r>
              <w:rPr>
                <w:spacing w:val="-11"/>
                <w:sz w:val="28"/>
              </w:rPr>
              <w:t> </w:t>
            </w:r>
            <w:r>
              <w:rPr>
                <w:spacing w:val="-2"/>
                <w:sz w:val="28"/>
              </w:rPr>
              <w:t>воспитанников</w:t>
            </w:r>
          </w:p>
        </w:tc>
        <w:tc>
          <w:tcPr>
            <w:tcW w:w="2694" w:type="dxa"/>
          </w:tcPr>
          <w:p>
            <w:pPr>
              <w:pStyle w:val="TableParagraph"/>
              <w:ind w:left="73" w:right="71"/>
              <w:jc w:val="center"/>
              <w:rPr>
                <w:sz w:val="28"/>
              </w:rPr>
            </w:pPr>
            <w:r>
              <w:rPr>
                <w:sz w:val="28"/>
              </w:rPr>
              <w:t>261,7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2"/>
                <w:sz w:val="28"/>
              </w:rPr>
              <w:t>кв.м.</w:t>
            </w:r>
          </w:p>
        </w:tc>
      </w:tr>
      <w:tr>
        <w:trPr>
          <w:trHeight w:val="321" w:hRule="atLeast"/>
        </w:trPr>
        <w:tc>
          <w:tcPr>
            <w:tcW w:w="994" w:type="dxa"/>
          </w:tcPr>
          <w:p>
            <w:pPr>
              <w:pStyle w:val="TableParagraph"/>
              <w:spacing w:line="301" w:lineRule="exact"/>
              <w:ind w:left="316"/>
              <w:rPr>
                <w:sz w:val="28"/>
              </w:rPr>
            </w:pPr>
            <w:r>
              <w:rPr>
                <w:spacing w:val="-5"/>
                <w:sz w:val="28"/>
              </w:rPr>
              <w:t>2.3</w:t>
            </w:r>
          </w:p>
        </w:tc>
        <w:tc>
          <w:tcPr>
            <w:tcW w:w="6948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-15"/>
                <w:sz w:val="28"/>
              </w:rPr>
              <w:t> </w:t>
            </w:r>
            <w:r>
              <w:rPr>
                <w:sz w:val="28"/>
              </w:rPr>
              <w:t>физкультурного</w:t>
            </w:r>
            <w:r>
              <w:rPr>
                <w:spacing w:val="-16"/>
                <w:sz w:val="28"/>
              </w:rPr>
              <w:t> </w:t>
            </w:r>
            <w:r>
              <w:rPr>
                <w:spacing w:val="-4"/>
                <w:sz w:val="28"/>
              </w:rPr>
              <w:t>зала</w:t>
            </w:r>
          </w:p>
        </w:tc>
        <w:tc>
          <w:tcPr>
            <w:tcW w:w="2694" w:type="dxa"/>
          </w:tcPr>
          <w:p>
            <w:pPr>
              <w:pStyle w:val="TableParagraph"/>
              <w:spacing w:line="301" w:lineRule="exact"/>
              <w:ind w:left="73" w:right="6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Да</w:t>
            </w:r>
          </w:p>
        </w:tc>
      </w:tr>
      <w:tr>
        <w:trPr>
          <w:trHeight w:val="321" w:hRule="atLeast"/>
        </w:trPr>
        <w:tc>
          <w:tcPr>
            <w:tcW w:w="994" w:type="dxa"/>
          </w:tcPr>
          <w:p>
            <w:pPr>
              <w:pStyle w:val="TableParagraph"/>
              <w:spacing w:line="301" w:lineRule="exact"/>
              <w:ind w:left="316"/>
              <w:rPr>
                <w:sz w:val="28"/>
              </w:rPr>
            </w:pPr>
            <w:r>
              <w:rPr>
                <w:spacing w:val="-5"/>
                <w:sz w:val="28"/>
              </w:rPr>
              <w:t>2.4</w:t>
            </w:r>
          </w:p>
        </w:tc>
        <w:tc>
          <w:tcPr>
            <w:tcW w:w="6948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-13"/>
                <w:sz w:val="28"/>
              </w:rPr>
              <w:t> </w:t>
            </w:r>
            <w:r>
              <w:rPr>
                <w:sz w:val="28"/>
              </w:rPr>
              <w:t>музыкального</w:t>
            </w:r>
            <w:r>
              <w:rPr>
                <w:spacing w:val="-14"/>
                <w:sz w:val="28"/>
              </w:rPr>
              <w:t> </w:t>
            </w:r>
            <w:r>
              <w:rPr>
                <w:spacing w:val="-4"/>
                <w:sz w:val="28"/>
              </w:rPr>
              <w:t>зала</w:t>
            </w:r>
          </w:p>
        </w:tc>
        <w:tc>
          <w:tcPr>
            <w:tcW w:w="2694" w:type="dxa"/>
          </w:tcPr>
          <w:p>
            <w:pPr>
              <w:pStyle w:val="TableParagraph"/>
              <w:spacing w:line="301" w:lineRule="exact"/>
              <w:ind w:left="73" w:right="6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Да</w:t>
            </w:r>
          </w:p>
        </w:tc>
      </w:tr>
      <w:tr>
        <w:trPr>
          <w:trHeight w:val="969" w:hRule="atLeast"/>
        </w:trPr>
        <w:tc>
          <w:tcPr>
            <w:tcW w:w="994" w:type="dxa"/>
          </w:tcPr>
          <w:p>
            <w:pPr>
              <w:pStyle w:val="TableParagraph"/>
              <w:spacing w:line="320" w:lineRule="exact"/>
              <w:ind w:left="316"/>
              <w:rPr>
                <w:sz w:val="28"/>
              </w:rPr>
            </w:pPr>
            <w:r>
              <w:rPr>
                <w:spacing w:val="-5"/>
                <w:sz w:val="28"/>
              </w:rPr>
              <w:t>2.5</w:t>
            </w:r>
          </w:p>
        </w:tc>
        <w:tc>
          <w:tcPr>
            <w:tcW w:w="6948" w:type="dxa"/>
          </w:tcPr>
          <w:p>
            <w:pPr>
              <w:pStyle w:val="TableParagraph"/>
              <w:spacing w:line="322" w:lineRule="exact"/>
              <w:ind w:right="686"/>
              <w:jc w:val="both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-14"/>
                <w:sz w:val="28"/>
              </w:rPr>
              <w:t> </w:t>
            </w:r>
            <w:r>
              <w:rPr>
                <w:sz w:val="28"/>
              </w:rPr>
              <w:t>прогулочных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площадок,</w:t>
            </w:r>
            <w:r>
              <w:rPr>
                <w:spacing w:val="-12"/>
                <w:sz w:val="28"/>
              </w:rPr>
              <w:t> </w:t>
            </w:r>
            <w:r>
              <w:rPr>
                <w:sz w:val="28"/>
              </w:rPr>
              <w:t>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694" w:type="dxa"/>
          </w:tcPr>
          <w:p>
            <w:pPr>
              <w:pStyle w:val="TableParagraph"/>
              <w:spacing w:line="320" w:lineRule="exact"/>
              <w:ind w:left="73" w:right="6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Да</w:t>
            </w:r>
          </w:p>
        </w:tc>
      </w:tr>
    </w:tbl>
    <w:p>
      <w:pPr>
        <w:spacing w:after="0" w:line="320" w:lineRule="exact"/>
        <w:jc w:val="center"/>
        <w:rPr>
          <w:sz w:val="28"/>
        </w:rPr>
        <w:sectPr>
          <w:pgSz w:w="11900" w:h="16800"/>
          <w:pgMar w:top="540" w:bottom="280" w:left="680" w:right="340"/>
        </w:sectPr>
      </w:pPr>
    </w:p>
    <w:p>
      <w:pPr>
        <w:spacing w:line="240" w:lineRule="auto" w:before="4"/>
        <w:rPr>
          <w:b/>
          <w:sz w:val="17"/>
        </w:rPr>
      </w:pPr>
    </w:p>
    <w:sectPr>
      <w:pgSz w:w="11910" w:h="16840"/>
      <w:pgMar w:top="1920" w:bottom="2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spacing w:before="3"/>
    </w:pPr>
    <w:rPr>
      <w:rFonts w:ascii="Times New Roman" w:hAnsi="Times New Roman" w:eastAsia="Times New Roman" w:cs="Times New Roman"/>
      <w:b/>
      <w:bCs/>
      <w:sz w:val="40"/>
      <w:szCs w:val="40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spacing w:line="315" w:lineRule="exact"/>
      <w:ind w:left="105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terms:created xsi:type="dcterms:W3CDTF">2024-04-24T07:07:48Z</dcterms:created>
  <dcterms:modified xsi:type="dcterms:W3CDTF">2024-04-24T07:07:48Z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2024-04-24T00:00:00Z</vt:filetime>
  </property>
  <property fmtid="{D5CDD505-2E9C-101B-9397-08002B2CF9AE}" pid="5" name="Producer">
    <vt:lpwstr>www.ilovepdf.com</vt:lpwstr>
  </property>
</Properties>
</file>